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5AD40" w14:textId="15CC3A96" w:rsidR="009B1A22" w:rsidRPr="00AF7901" w:rsidRDefault="009B1A22">
      <w:pPr>
        <w:pStyle w:val="Titre7"/>
        <w:rPr>
          <w:rFonts w:ascii="Times New Roman" w:hAnsi="Times New Roman"/>
          <w:sz w:val="28"/>
          <w:szCs w:val="28"/>
        </w:rPr>
      </w:pPr>
      <w:r w:rsidRPr="00466B6B">
        <w:rPr>
          <w:rFonts w:ascii="Times New Roman" w:hAnsi="Times New Roman"/>
          <w:sz w:val="28"/>
          <w:szCs w:val="28"/>
        </w:rPr>
        <w:t>PROCES VERBAL DE LA S</w:t>
      </w:r>
      <w:r w:rsidR="0034563D">
        <w:rPr>
          <w:rFonts w:ascii="Times New Roman" w:hAnsi="Times New Roman"/>
          <w:sz w:val="28"/>
          <w:szCs w:val="28"/>
        </w:rPr>
        <w:t>E</w:t>
      </w:r>
      <w:r w:rsidRPr="00466B6B">
        <w:rPr>
          <w:rFonts w:ascii="Times New Roman" w:hAnsi="Times New Roman"/>
          <w:sz w:val="28"/>
          <w:szCs w:val="28"/>
        </w:rPr>
        <w:t>ANCE</w:t>
      </w:r>
      <w:r w:rsidR="00896BBA">
        <w:rPr>
          <w:rFonts w:ascii="Times New Roman" w:hAnsi="Times New Roman"/>
          <w:sz w:val="28"/>
          <w:szCs w:val="28"/>
        </w:rPr>
        <w:t xml:space="preserve"> ORDINAIRE</w:t>
      </w:r>
      <w:r w:rsidRPr="00466B6B">
        <w:rPr>
          <w:rFonts w:ascii="Times New Roman" w:hAnsi="Times New Roman"/>
          <w:sz w:val="28"/>
          <w:szCs w:val="28"/>
        </w:rPr>
        <w:t xml:space="preserve"> du</w:t>
      </w:r>
      <w:r w:rsidR="00985973">
        <w:rPr>
          <w:rFonts w:ascii="Times New Roman" w:hAnsi="Times New Roman"/>
          <w:sz w:val="28"/>
          <w:szCs w:val="28"/>
        </w:rPr>
        <w:t xml:space="preserve"> </w:t>
      </w:r>
      <w:r w:rsidR="00E25654">
        <w:rPr>
          <w:rFonts w:ascii="Times New Roman" w:hAnsi="Times New Roman"/>
          <w:sz w:val="28"/>
          <w:szCs w:val="28"/>
        </w:rPr>
        <w:t>25 NOVEMBRE</w:t>
      </w:r>
      <w:r w:rsidR="00C0002C">
        <w:rPr>
          <w:rFonts w:ascii="Times New Roman" w:hAnsi="Times New Roman"/>
          <w:sz w:val="28"/>
          <w:szCs w:val="28"/>
        </w:rPr>
        <w:t xml:space="preserve"> 2025</w:t>
      </w:r>
    </w:p>
    <w:p w14:paraId="50542380" w14:textId="77777777" w:rsidR="009B1A22" w:rsidRDefault="009B1A22">
      <w:pPr>
        <w:spacing w:line="240" w:lineRule="exact"/>
        <w:jc w:val="both"/>
        <w:rPr>
          <w:rFonts w:ascii="Times New Roman" w:hAnsi="Times New Roman"/>
          <w:sz w:val="24"/>
          <w:szCs w:val="24"/>
        </w:rPr>
      </w:pPr>
    </w:p>
    <w:p w14:paraId="46E2C8A1" w14:textId="77777777" w:rsidR="009B1A22" w:rsidRPr="00466B6B" w:rsidRDefault="009B1A22">
      <w:pPr>
        <w:spacing w:line="240" w:lineRule="exact"/>
        <w:jc w:val="both"/>
        <w:rPr>
          <w:rFonts w:ascii="Times New Roman" w:hAnsi="Times New Roman"/>
          <w:sz w:val="24"/>
          <w:szCs w:val="24"/>
        </w:rPr>
      </w:pPr>
    </w:p>
    <w:p w14:paraId="0537AE3F" w14:textId="73A6C1AE" w:rsidR="009B1A22" w:rsidRPr="002A377D" w:rsidRDefault="009B1A22" w:rsidP="00B000AC">
      <w:pPr>
        <w:spacing w:line="240" w:lineRule="exact"/>
        <w:jc w:val="both"/>
        <w:rPr>
          <w:rFonts w:ascii="Times New Roman" w:hAnsi="Times New Roman"/>
          <w:sz w:val="24"/>
          <w:szCs w:val="24"/>
        </w:rPr>
      </w:pPr>
      <w:r w:rsidRPr="002A377D">
        <w:rPr>
          <w:rFonts w:ascii="Times New Roman" w:hAnsi="Times New Roman"/>
          <w:sz w:val="24"/>
          <w:szCs w:val="24"/>
        </w:rPr>
        <w:t xml:space="preserve">Le </w:t>
      </w:r>
      <w:r w:rsidR="00BA3B9E">
        <w:rPr>
          <w:rFonts w:ascii="Times New Roman" w:hAnsi="Times New Roman"/>
          <w:sz w:val="24"/>
          <w:szCs w:val="24"/>
        </w:rPr>
        <w:t>vingt-</w:t>
      </w:r>
      <w:r w:rsidR="00E25654">
        <w:rPr>
          <w:rFonts w:ascii="Times New Roman" w:hAnsi="Times New Roman"/>
          <w:sz w:val="24"/>
          <w:szCs w:val="24"/>
        </w:rPr>
        <w:t>cinq novembre</w:t>
      </w:r>
      <w:r w:rsidR="00552CBC" w:rsidRPr="002A377D">
        <w:rPr>
          <w:rFonts w:ascii="Times New Roman" w:hAnsi="Times New Roman"/>
          <w:sz w:val="24"/>
          <w:szCs w:val="24"/>
        </w:rPr>
        <w:t xml:space="preserve"> </w:t>
      </w:r>
      <w:r w:rsidR="0011516F" w:rsidRPr="002A377D">
        <w:rPr>
          <w:rFonts w:ascii="Times New Roman" w:hAnsi="Times New Roman"/>
          <w:sz w:val="24"/>
          <w:szCs w:val="24"/>
        </w:rPr>
        <w:t xml:space="preserve">deux mil </w:t>
      </w:r>
      <w:r w:rsidR="00351AA4" w:rsidRPr="002A377D">
        <w:rPr>
          <w:rFonts w:ascii="Times New Roman" w:hAnsi="Times New Roman"/>
          <w:sz w:val="24"/>
          <w:szCs w:val="24"/>
        </w:rPr>
        <w:t>vingt</w:t>
      </w:r>
      <w:r w:rsidR="00985973" w:rsidRPr="002A377D">
        <w:rPr>
          <w:rFonts w:ascii="Times New Roman" w:hAnsi="Times New Roman"/>
          <w:sz w:val="24"/>
          <w:szCs w:val="24"/>
        </w:rPr>
        <w:t>-</w:t>
      </w:r>
      <w:r w:rsidR="00C0002C">
        <w:rPr>
          <w:rFonts w:ascii="Times New Roman" w:hAnsi="Times New Roman"/>
          <w:sz w:val="24"/>
          <w:szCs w:val="24"/>
        </w:rPr>
        <w:t>cinq</w:t>
      </w:r>
      <w:r w:rsidRPr="002A377D">
        <w:rPr>
          <w:rFonts w:ascii="Times New Roman" w:hAnsi="Times New Roman"/>
          <w:sz w:val="24"/>
          <w:szCs w:val="24"/>
        </w:rPr>
        <w:t xml:space="preserve">, à </w:t>
      </w:r>
      <w:r w:rsidR="00E25654">
        <w:rPr>
          <w:rFonts w:ascii="Times New Roman" w:hAnsi="Times New Roman"/>
          <w:sz w:val="24"/>
          <w:szCs w:val="24"/>
        </w:rPr>
        <w:t>dix-huit</w:t>
      </w:r>
      <w:r w:rsidR="00552CBC" w:rsidRPr="002A377D">
        <w:rPr>
          <w:rFonts w:ascii="Times New Roman" w:hAnsi="Times New Roman"/>
          <w:sz w:val="24"/>
          <w:szCs w:val="24"/>
        </w:rPr>
        <w:t xml:space="preserve"> </w:t>
      </w:r>
      <w:r w:rsidRPr="002A377D">
        <w:rPr>
          <w:rFonts w:ascii="Times New Roman" w:hAnsi="Times New Roman"/>
          <w:sz w:val="24"/>
          <w:szCs w:val="24"/>
        </w:rPr>
        <w:t>heures</w:t>
      </w:r>
      <w:r w:rsidR="00E25654">
        <w:rPr>
          <w:rFonts w:ascii="Times New Roman" w:hAnsi="Times New Roman"/>
          <w:sz w:val="24"/>
          <w:szCs w:val="24"/>
        </w:rPr>
        <w:t xml:space="preserve"> trente minutes</w:t>
      </w:r>
      <w:r w:rsidRPr="002A377D">
        <w:rPr>
          <w:rFonts w:ascii="Times New Roman" w:hAnsi="Times New Roman"/>
          <w:sz w:val="24"/>
          <w:szCs w:val="24"/>
        </w:rPr>
        <w:t>, le Conseil Municipal, légalement convoqué le</w:t>
      </w:r>
      <w:r w:rsidR="00F45FFA" w:rsidRPr="002A377D">
        <w:rPr>
          <w:rFonts w:ascii="Times New Roman" w:hAnsi="Times New Roman"/>
          <w:sz w:val="24"/>
          <w:szCs w:val="24"/>
        </w:rPr>
        <w:t xml:space="preserve"> </w:t>
      </w:r>
      <w:r w:rsidR="00292DFC">
        <w:rPr>
          <w:rFonts w:ascii="Times New Roman" w:hAnsi="Times New Roman"/>
          <w:sz w:val="24"/>
          <w:szCs w:val="24"/>
        </w:rPr>
        <w:t>18 novembre</w:t>
      </w:r>
      <w:r w:rsidR="00CD7748">
        <w:rPr>
          <w:rFonts w:ascii="Times New Roman" w:hAnsi="Times New Roman"/>
          <w:sz w:val="24"/>
          <w:szCs w:val="24"/>
        </w:rPr>
        <w:t xml:space="preserve"> 2025</w:t>
      </w:r>
      <w:r w:rsidRPr="002A377D">
        <w:rPr>
          <w:rFonts w:ascii="Times New Roman" w:hAnsi="Times New Roman"/>
          <w:sz w:val="24"/>
          <w:szCs w:val="24"/>
        </w:rPr>
        <w:t xml:space="preserve">, s'est réuni en session ordinaire sous la présidence de Monsieur </w:t>
      </w:r>
      <w:r w:rsidR="000A24BB">
        <w:rPr>
          <w:rFonts w:ascii="Times New Roman" w:hAnsi="Times New Roman"/>
          <w:sz w:val="24"/>
          <w:szCs w:val="24"/>
        </w:rPr>
        <w:t>Emmanuel FAVEY</w:t>
      </w:r>
      <w:r w:rsidRPr="002A377D">
        <w:rPr>
          <w:rFonts w:ascii="Times New Roman" w:hAnsi="Times New Roman"/>
          <w:sz w:val="24"/>
          <w:szCs w:val="24"/>
        </w:rPr>
        <w:t>, Maire.</w:t>
      </w:r>
    </w:p>
    <w:p w14:paraId="44244DA0" w14:textId="77777777" w:rsidR="009B1A22" w:rsidRPr="002A377D" w:rsidRDefault="009B1A22">
      <w:pPr>
        <w:spacing w:line="240" w:lineRule="exact"/>
        <w:jc w:val="both"/>
        <w:rPr>
          <w:rFonts w:ascii="Times New Roman" w:hAnsi="Times New Roman"/>
          <w:b/>
          <w:sz w:val="24"/>
          <w:szCs w:val="24"/>
          <w:u w:val="single"/>
        </w:rPr>
      </w:pPr>
    </w:p>
    <w:p w14:paraId="3FC2C971" w14:textId="77777777" w:rsidR="009B1A22" w:rsidRPr="002A377D" w:rsidRDefault="009B1A22" w:rsidP="0093439E">
      <w:pPr>
        <w:tabs>
          <w:tab w:val="left" w:pos="2127"/>
        </w:tabs>
        <w:spacing w:line="240" w:lineRule="exact"/>
        <w:ind w:left="2130" w:hanging="2130"/>
        <w:rPr>
          <w:rFonts w:ascii="Times New Roman" w:hAnsi="Times New Roman"/>
          <w:sz w:val="24"/>
          <w:szCs w:val="24"/>
        </w:rPr>
      </w:pPr>
      <w:r w:rsidRPr="002A377D">
        <w:rPr>
          <w:rFonts w:ascii="Times New Roman" w:hAnsi="Times New Roman"/>
          <w:b/>
          <w:sz w:val="24"/>
          <w:szCs w:val="24"/>
          <w:u w:val="single"/>
        </w:rPr>
        <w:t>Etaient présents</w:t>
      </w:r>
      <w:r w:rsidRPr="002A377D">
        <w:rPr>
          <w:rFonts w:ascii="Times New Roman" w:hAnsi="Times New Roman"/>
          <w:sz w:val="24"/>
          <w:szCs w:val="24"/>
        </w:rPr>
        <w:t xml:space="preserve"> : </w:t>
      </w:r>
      <w:r w:rsidRPr="002A377D">
        <w:rPr>
          <w:rFonts w:ascii="Times New Roman" w:hAnsi="Times New Roman"/>
          <w:sz w:val="24"/>
          <w:szCs w:val="24"/>
        </w:rPr>
        <w:tab/>
      </w:r>
    </w:p>
    <w:p w14:paraId="2EB6D77B" w14:textId="1E5E4630" w:rsidR="008505B3" w:rsidRPr="002A377D" w:rsidRDefault="000A24BB" w:rsidP="000A24BB">
      <w:pPr>
        <w:tabs>
          <w:tab w:val="left" w:pos="2127"/>
        </w:tabs>
        <w:jc w:val="both"/>
        <w:rPr>
          <w:rFonts w:ascii="Times New Roman" w:hAnsi="Times New Roman"/>
          <w:sz w:val="24"/>
          <w:szCs w:val="24"/>
        </w:rPr>
      </w:pPr>
      <w:r>
        <w:rPr>
          <w:rFonts w:ascii="Times New Roman" w:hAnsi="Times New Roman"/>
          <w:sz w:val="24"/>
          <w:szCs w:val="24"/>
        </w:rPr>
        <w:t>M</w:t>
      </w:r>
      <w:r w:rsidR="008505B3" w:rsidRPr="002A377D">
        <w:rPr>
          <w:rFonts w:ascii="Times New Roman" w:hAnsi="Times New Roman"/>
          <w:sz w:val="24"/>
          <w:szCs w:val="24"/>
        </w:rPr>
        <w:t xml:space="preserve">. </w:t>
      </w:r>
      <w:r>
        <w:rPr>
          <w:rFonts w:ascii="Times New Roman" w:hAnsi="Times New Roman"/>
          <w:sz w:val="24"/>
          <w:szCs w:val="24"/>
        </w:rPr>
        <w:t>Emmanuel FAVEY,</w:t>
      </w:r>
      <w:r w:rsidRPr="002A377D">
        <w:rPr>
          <w:rFonts w:ascii="Times New Roman" w:hAnsi="Times New Roman"/>
          <w:sz w:val="24"/>
          <w:szCs w:val="24"/>
        </w:rPr>
        <w:t xml:space="preserve"> </w:t>
      </w:r>
      <w:r>
        <w:rPr>
          <w:rFonts w:ascii="Times New Roman" w:hAnsi="Times New Roman"/>
          <w:sz w:val="24"/>
          <w:szCs w:val="24"/>
        </w:rPr>
        <w:t xml:space="preserve">M. </w:t>
      </w:r>
      <w:r w:rsidR="008505B3" w:rsidRPr="002A377D">
        <w:rPr>
          <w:rFonts w:ascii="Times New Roman" w:hAnsi="Times New Roman"/>
          <w:sz w:val="24"/>
          <w:szCs w:val="24"/>
        </w:rPr>
        <w:t xml:space="preserve">Régis DAVID, </w:t>
      </w:r>
      <w:r w:rsidR="00BA3B9E">
        <w:rPr>
          <w:rFonts w:ascii="Times New Roman" w:hAnsi="Times New Roman"/>
          <w:sz w:val="24"/>
          <w:szCs w:val="24"/>
        </w:rPr>
        <w:t xml:space="preserve">M. Dominique JAYOT, </w:t>
      </w:r>
      <w:r w:rsidR="008505B3" w:rsidRPr="002A377D">
        <w:rPr>
          <w:rFonts w:ascii="Times New Roman" w:hAnsi="Times New Roman"/>
          <w:sz w:val="24"/>
          <w:szCs w:val="24"/>
        </w:rPr>
        <w:t xml:space="preserve">M. Serge DUJARDIN, M. Jean-Paul BRIET, </w:t>
      </w:r>
      <w:r w:rsidR="00BA3B9E" w:rsidRPr="002A377D">
        <w:rPr>
          <w:rFonts w:ascii="Times New Roman" w:hAnsi="Times New Roman"/>
          <w:sz w:val="24"/>
          <w:szCs w:val="24"/>
        </w:rPr>
        <w:t>Mme Anne HAUGUEL</w:t>
      </w:r>
      <w:r w:rsidR="00BA3B9E">
        <w:rPr>
          <w:rFonts w:ascii="Times New Roman" w:hAnsi="Times New Roman"/>
          <w:sz w:val="24"/>
          <w:szCs w:val="24"/>
        </w:rPr>
        <w:t>,</w:t>
      </w:r>
      <w:r w:rsidR="00BA3B9E" w:rsidRPr="002A377D">
        <w:rPr>
          <w:rFonts w:ascii="Times New Roman" w:hAnsi="Times New Roman"/>
          <w:sz w:val="24"/>
          <w:szCs w:val="24"/>
        </w:rPr>
        <w:t xml:space="preserve"> </w:t>
      </w:r>
      <w:r w:rsidR="00841FAD" w:rsidRPr="002A377D">
        <w:rPr>
          <w:rFonts w:ascii="Times New Roman" w:hAnsi="Times New Roman"/>
          <w:sz w:val="24"/>
          <w:szCs w:val="24"/>
        </w:rPr>
        <w:t xml:space="preserve">M. Jean-Claude LAVENU </w:t>
      </w:r>
      <w:r w:rsidR="008505B3" w:rsidRPr="002A377D">
        <w:rPr>
          <w:rFonts w:ascii="Times New Roman" w:hAnsi="Times New Roman"/>
          <w:sz w:val="24"/>
          <w:szCs w:val="24"/>
        </w:rPr>
        <w:t>et M. Joël TRÉPIED.</w:t>
      </w:r>
    </w:p>
    <w:p w14:paraId="377564F2" w14:textId="77777777" w:rsidR="008505B3" w:rsidRDefault="008505B3" w:rsidP="008505B3">
      <w:pPr>
        <w:tabs>
          <w:tab w:val="left" w:pos="2127"/>
        </w:tabs>
        <w:jc w:val="both"/>
        <w:rPr>
          <w:rFonts w:ascii="Times New Roman" w:hAnsi="Times New Roman"/>
          <w:b/>
          <w:bCs/>
          <w:sz w:val="24"/>
          <w:szCs w:val="24"/>
          <w:u w:val="single"/>
        </w:rPr>
      </w:pPr>
    </w:p>
    <w:p w14:paraId="2DAE7AE5" w14:textId="77777777" w:rsidR="00896BBA" w:rsidRDefault="00896BBA" w:rsidP="008505B3">
      <w:pPr>
        <w:tabs>
          <w:tab w:val="left" w:pos="2127"/>
        </w:tabs>
        <w:jc w:val="both"/>
        <w:rPr>
          <w:rFonts w:ascii="Times New Roman" w:hAnsi="Times New Roman"/>
          <w:b/>
          <w:bCs/>
          <w:sz w:val="24"/>
          <w:szCs w:val="24"/>
          <w:u w:val="single"/>
        </w:rPr>
      </w:pPr>
      <w:r>
        <w:rPr>
          <w:rFonts w:ascii="Times New Roman" w:hAnsi="Times New Roman"/>
          <w:b/>
          <w:bCs/>
          <w:sz w:val="24"/>
          <w:szCs w:val="24"/>
          <w:u w:val="single"/>
        </w:rPr>
        <w:t>Etai</w:t>
      </w:r>
      <w:r w:rsidR="00367A9D">
        <w:rPr>
          <w:rFonts w:ascii="Times New Roman" w:hAnsi="Times New Roman"/>
          <w:b/>
          <w:bCs/>
          <w:sz w:val="24"/>
          <w:szCs w:val="24"/>
          <w:u w:val="single"/>
        </w:rPr>
        <w:t>en</w:t>
      </w:r>
      <w:r>
        <w:rPr>
          <w:rFonts w:ascii="Times New Roman" w:hAnsi="Times New Roman"/>
          <w:b/>
          <w:bCs/>
          <w:sz w:val="24"/>
          <w:szCs w:val="24"/>
          <w:u w:val="single"/>
        </w:rPr>
        <w:t>t absent</w:t>
      </w:r>
      <w:r w:rsidR="00367A9D">
        <w:rPr>
          <w:rFonts w:ascii="Times New Roman" w:hAnsi="Times New Roman"/>
          <w:b/>
          <w:bCs/>
          <w:sz w:val="24"/>
          <w:szCs w:val="24"/>
          <w:u w:val="single"/>
        </w:rPr>
        <w:t>s</w:t>
      </w:r>
      <w:r>
        <w:rPr>
          <w:rFonts w:ascii="Times New Roman" w:hAnsi="Times New Roman"/>
          <w:b/>
          <w:bCs/>
          <w:sz w:val="24"/>
          <w:szCs w:val="24"/>
          <w:u w:val="single"/>
        </w:rPr>
        <w:t xml:space="preserve"> excusé</w:t>
      </w:r>
      <w:r w:rsidR="00367A9D">
        <w:rPr>
          <w:rFonts w:ascii="Times New Roman" w:hAnsi="Times New Roman"/>
          <w:b/>
          <w:bCs/>
          <w:sz w:val="24"/>
          <w:szCs w:val="24"/>
          <w:u w:val="single"/>
        </w:rPr>
        <w:t>s</w:t>
      </w:r>
      <w:r w:rsidR="00F91224">
        <w:rPr>
          <w:rFonts w:ascii="Times New Roman" w:hAnsi="Times New Roman"/>
          <w:b/>
          <w:bCs/>
          <w:sz w:val="24"/>
          <w:szCs w:val="24"/>
          <w:u w:val="single"/>
        </w:rPr>
        <w:t xml:space="preserve"> et représenté</w:t>
      </w:r>
      <w:r w:rsidR="00367A9D">
        <w:rPr>
          <w:rFonts w:ascii="Times New Roman" w:hAnsi="Times New Roman"/>
          <w:b/>
          <w:bCs/>
          <w:sz w:val="24"/>
          <w:szCs w:val="24"/>
          <w:u w:val="single"/>
        </w:rPr>
        <w:t>s</w:t>
      </w:r>
      <w:r w:rsidRPr="000A24BB">
        <w:rPr>
          <w:rFonts w:ascii="Times New Roman" w:hAnsi="Times New Roman"/>
          <w:sz w:val="24"/>
          <w:szCs w:val="24"/>
        </w:rPr>
        <w:t> :</w:t>
      </w:r>
    </w:p>
    <w:p w14:paraId="79C06459" w14:textId="20988229" w:rsidR="00292DFC" w:rsidRDefault="00292DFC" w:rsidP="008505B3">
      <w:pPr>
        <w:tabs>
          <w:tab w:val="left" w:pos="2127"/>
        </w:tabs>
        <w:jc w:val="both"/>
        <w:rPr>
          <w:rFonts w:ascii="Times New Roman" w:hAnsi="Times New Roman"/>
          <w:sz w:val="24"/>
          <w:szCs w:val="24"/>
        </w:rPr>
      </w:pPr>
      <w:r>
        <w:rPr>
          <w:rFonts w:ascii="Times New Roman" w:hAnsi="Times New Roman"/>
          <w:sz w:val="24"/>
          <w:szCs w:val="24"/>
        </w:rPr>
        <w:t>Mme Véronique KIEFFER-JOLY, pouvoir à</w:t>
      </w:r>
      <w:r w:rsidRPr="00292DFC">
        <w:rPr>
          <w:rFonts w:ascii="Times New Roman" w:hAnsi="Times New Roman"/>
          <w:sz w:val="24"/>
          <w:szCs w:val="24"/>
        </w:rPr>
        <w:t xml:space="preserve"> </w:t>
      </w:r>
      <w:r>
        <w:rPr>
          <w:rFonts w:ascii="Times New Roman" w:hAnsi="Times New Roman"/>
          <w:sz w:val="24"/>
          <w:szCs w:val="24"/>
        </w:rPr>
        <w:t>M. Dominique JAYOT</w:t>
      </w:r>
    </w:p>
    <w:p w14:paraId="773AE3C0" w14:textId="42BBD196" w:rsidR="00292DFC" w:rsidRDefault="00BA3B9E" w:rsidP="008505B3">
      <w:pPr>
        <w:tabs>
          <w:tab w:val="left" w:pos="2127"/>
        </w:tabs>
        <w:jc w:val="both"/>
        <w:rPr>
          <w:rFonts w:ascii="Times New Roman" w:hAnsi="Times New Roman"/>
          <w:sz w:val="24"/>
          <w:szCs w:val="24"/>
        </w:rPr>
      </w:pPr>
      <w:r w:rsidRPr="002A377D">
        <w:rPr>
          <w:rFonts w:ascii="Times New Roman" w:hAnsi="Times New Roman"/>
          <w:sz w:val="24"/>
          <w:szCs w:val="24"/>
        </w:rPr>
        <w:t>Mme Delphine LECONTE</w:t>
      </w:r>
      <w:r>
        <w:rPr>
          <w:rFonts w:ascii="Times New Roman" w:hAnsi="Times New Roman"/>
          <w:sz w:val="24"/>
          <w:szCs w:val="24"/>
        </w:rPr>
        <w:t xml:space="preserve">, </w:t>
      </w:r>
      <w:r w:rsidR="00CD7748">
        <w:rPr>
          <w:rFonts w:ascii="Times New Roman" w:hAnsi="Times New Roman"/>
          <w:sz w:val="24"/>
          <w:szCs w:val="24"/>
        </w:rPr>
        <w:t>pouvoir à</w:t>
      </w:r>
      <w:r w:rsidR="00292DFC">
        <w:rPr>
          <w:rFonts w:ascii="Times New Roman" w:hAnsi="Times New Roman"/>
          <w:sz w:val="24"/>
          <w:szCs w:val="24"/>
        </w:rPr>
        <w:t xml:space="preserve"> M. Régis DAVID</w:t>
      </w:r>
      <w:r w:rsidR="00C0002C" w:rsidRPr="002A377D">
        <w:rPr>
          <w:rFonts w:ascii="Times New Roman" w:hAnsi="Times New Roman"/>
          <w:sz w:val="24"/>
          <w:szCs w:val="24"/>
        </w:rPr>
        <w:t>,</w:t>
      </w:r>
    </w:p>
    <w:p w14:paraId="19AD7B03" w14:textId="19300F9A" w:rsidR="00896BBA" w:rsidRDefault="00292DFC" w:rsidP="008505B3">
      <w:pPr>
        <w:tabs>
          <w:tab w:val="left" w:pos="2127"/>
        </w:tabs>
        <w:jc w:val="both"/>
        <w:rPr>
          <w:rFonts w:ascii="Times New Roman" w:hAnsi="Times New Roman"/>
          <w:sz w:val="24"/>
          <w:szCs w:val="24"/>
        </w:rPr>
      </w:pPr>
      <w:r>
        <w:rPr>
          <w:rFonts w:ascii="Times New Roman" w:hAnsi="Times New Roman"/>
          <w:sz w:val="24"/>
          <w:szCs w:val="24"/>
        </w:rPr>
        <w:t>M. Laurent MALANDAIN, pouvoir à Mme Anne HAUGUEL</w:t>
      </w:r>
    </w:p>
    <w:p w14:paraId="2F54D112" w14:textId="1D5342A3" w:rsidR="00CD7748" w:rsidRDefault="00CD7748" w:rsidP="008505B3">
      <w:pPr>
        <w:tabs>
          <w:tab w:val="left" w:pos="2127"/>
        </w:tabs>
        <w:jc w:val="both"/>
        <w:rPr>
          <w:rFonts w:ascii="Times New Roman" w:hAnsi="Times New Roman"/>
          <w:sz w:val="24"/>
          <w:szCs w:val="24"/>
        </w:rPr>
      </w:pPr>
      <w:r w:rsidRPr="002A377D">
        <w:rPr>
          <w:rFonts w:ascii="Times New Roman" w:hAnsi="Times New Roman"/>
          <w:sz w:val="24"/>
          <w:szCs w:val="24"/>
        </w:rPr>
        <w:t>M. Pierre-Alain BERGER,</w:t>
      </w:r>
      <w:r w:rsidRPr="00CD7748">
        <w:rPr>
          <w:rFonts w:ascii="Times New Roman" w:hAnsi="Times New Roman"/>
          <w:sz w:val="24"/>
          <w:szCs w:val="24"/>
        </w:rPr>
        <w:t xml:space="preserve"> </w:t>
      </w:r>
      <w:r>
        <w:rPr>
          <w:rFonts w:ascii="Times New Roman" w:hAnsi="Times New Roman"/>
          <w:sz w:val="24"/>
          <w:szCs w:val="24"/>
        </w:rPr>
        <w:t xml:space="preserve">pouvoir à M. </w:t>
      </w:r>
      <w:r w:rsidR="00292DFC">
        <w:rPr>
          <w:rFonts w:ascii="Times New Roman" w:hAnsi="Times New Roman"/>
          <w:sz w:val="24"/>
          <w:szCs w:val="24"/>
        </w:rPr>
        <w:t>Emmanuel FAVEY</w:t>
      </w:r>
    </w:p>
    <w:p w14:paraId="74CA7747" w14:textId="77777777" w:rsidR="00CD7748" w:rsidRPr="00896BBA" w:rsidRDefault="00CD7748" w:rsidP="008505B3">
      <w:pPr>
        <w:tabs>
          <w:tab w:val="left" w:pos="2127"/>
        </w:tabs>
        <w:jc w:val="both"/>
        <w:rPr>
          <w:rFonts w:ascii="Times New Roman" w:hAnsi="Times New Roman"/>
          <w:sz w:val="24"/>
          <w:szCs w:val="24"/>
        </w:rPr>
      </w:pPr>
    </w:p>
    <w:p w14:paraId="164EE345" w14:textId="77777777" w:rsidR="008505B3" w:rsidRDefault="008505B3" w:rsidP="008505B3">
      <w:pPr>
        <w:tabs>
          <w:tab w:val="left" w:pos="2127"/>
        </w:tabs>
        <w:rPr>
          <w:rFonts w:ascii="Times New Roman" w:hAnsi="Times New Roman"/>
          <w:sz w:val="24"/>
          <w:szCs w:val="24"/>
        </w:rPr>
      </w:pPr>
      <w:r w:rsidRPr="002A377D">
        <w:rPr>
          <w:rFonts w:ascii="Times New Roman" w:hAnsi="Times New Roman"/>
          <w:b/>
          <w:sz w:val="24"/>
          <w:szCs w:val="24"/>
          <w:u w:val="single"/>
        </w:rPr>
        <w:t>Etai</w:t>
      </w:r>
      <w:r w:rsidR="004B7011" w:rsidRPr="002A377D">
        <w:rPr>
          <w:rFonts w:ascii="Times New Roman" w:hAnsi="Times New Roman"/>
          <w:b/>
          <w:sz w:val="24"/>
          <w:szCs w:val="24"/>
          <w:u w:val="single"/>
        </w:rPr>
        <w:t>t absent</w:t>
      </w:r>
      <w:r w:rsidRPr="002A377D">
        <w:rPr>
          <w:rFonts w:ascii="Times New Roman" w:hAnsi="Times New Roman"/>
          <w:sz w:val="24"/>
          <w:szCs w:val="24"/>
        </w:rPr>
        <w:t>:</w:t>
      </w:r>
    </w:p>
    <w:p w14:paraId="6B7186EF" w14:textId="77777777" w:rsidR="008505B3" w:rsidRPr="002A377D" w:rsidRDefault="008505B3" w:rsidP="008505B3">
      <w:pPr>
        <w:tabs>
          <w:tab w:val="left" w:pos="2127"/>
        </w:tabs>
        <w:rPr>
          <w:rFonts w:ascii="Times New Roman" w:hAnsi="Times New Roman"/>
          <w:sz w:val="24"/>
          <w:szCs w:val="24"/>
        </w:rPr>
      </w:pPr>
      <w:r w:rsidRPr="002A377D">
        <w:rPr>
          <w:rFonts w:ascii="Times New Roman" w:hAnsi="Times New Roman"/>
          <w:sz w:val="24"/>
          <w:szCs w:val="24"/>
        </w:rPr>
        <w:t>M. Johan MILLET</w:t>
      </w:r>
    </w:p>
    <w:p w14:paraId="7D5279DA" w14:textId="77777777" w:rsidR="00543267" w:rsidRPr="002A377D" w:rsidRDefault="00543267" w:rsidP="008505B3">
      <w:pPr>
        <w:tabs>
          <w:tab w:val="left" w:pos="2127"/>
        </w:tabs>
        <w:rPr>
          <w:rFonts w:ascii="Times New Roman" w:hAnsi="Times New Roman"/>
          <w:sz w:val="24"/>
          <w:szCs w:val="24"/>
        </w:rPr>
      </w:pPr>
    </w:p>
    <w:p w14:paraId="6019AA49" w14:textId="3ABCEFB0" w:rsidR="008505B3" w:rsidRPr="002A377D" w:rsidRDefault="008505B3" w:rsidP="008505B3">
      <w:pPr>
        <w:spacing w:line="240" w:lineRule="exact"/>
        <w:jc w:val="both"/>
        <w:rPr>
          <w:rFonts w:ascii="Times New Roman" w:hAnsi="Times New Roman"/>
          <w:sz w:val="24"/>
          <w:szCs w:val="24"/>
        </w:rPr>
      </w:pPr>
      <w:r w:rsidRPr="002A377D">
        <w:rPr>
          <w:rFonts w:ascii="Times New Roman" w:hAnsi="Times New Roman"/>
          <w:b/>
          <w:sz w:val="24"/>
          <w:szCs w:val="24"/>
          <w:u w:val="single"/>
        </w:rPr>
        <w:t>Secrétaire de séance</w:t>
      </w:r>
      <w:r w:rsidR="00AD11AC" w:rsidRPr="002A377D">
        <w:rPr>
          <w:rFonts w:ascii="Times New Roman" w:hAnsi="Times New Roman"/>
          <w:sz w:val="24"/>
          <w:szCs w:val="24"/>
        </w:rPr>
        <w:t xml:space="preserve"> :         </w:t>
      </w:r>
      <w:r w:rsidR="000A24BB">
        <w:rPr>
          <w:rFonts w:ascii="Times New Roman" w:hAnsi="Times New Roman"/>
          <w:sz w:val="24"/>
          <w:szCs w:val="24"/>
        </w:rPr>
        <w:t>M</w:t>
      </w:r>
      <w:r w:rsidR="00292DFC">
        <w:rPr>
          <w:rFonts w:ascii="Times New Roman" w:hAnsi="Times New Roman"/>
          <w:sz w:val="24"/>
          <w:szCs w:val="24"/>
        </w:rPr>
        <w:t>me Anne HAUGUEL</w:t>
      </w:r>
    </w:p>
    <w:p w14:paraId="53A6A9BB" w14:textId="77777777" w:rsidR="00543267" w:rsidRPr="002A377D" w:rsidRDefault="00543267" w:rsidP="008505B3">
      <w:pPr>
        <w:spacing w:line="240" w:lineRule="exact"/>
        <w:jc w:val="both"/>
        <w:rPr>
          <w:rFonts w:ascii="Times New Roman" w:hAnsi="Times New Roman"/>
          <w:sz w:val="24"/>
          <w:szCs w:val="24"/>
        </w:rPr>
      </w:pPr>
    </w:p>
    <w:p w14:paraId="3BCA4466" w14:textId="77777777" w:rsidR="009B1A22" w:rsidRPr="002A377D" w:rsidRDefault="009B1A22">
      <w:pPr>
        <w:spacing w:line="240" w:lineRule="exact"/>
        <w:jc w:val="both"/>
        <w:rPr>
          <w:rFonts w:ascii="Times New Roman" w:hAnsi="Times New Roman"/>
          <w:sz w:val="24"/>
          <w:szCs w:val="24"/>
        </w:rPr>
      </w:pPr>
    </w:p>
    <w:p w14:paraId="59AED23F" w14:textId="77777777" w:rsidR="009B1A22" w:rsidRPr="002A377D" w:rsidRDefault="00295ED6" w:rsidP="001A0E35">
      <w:pPr>
        <w:tabs>
          <w:tab w:val="left" w:pos="2977"/>
        </w:tabs>
        <w:spacing w:line="240" w:lineRule="exact"/>
        <w:jc w:val="center"/>
        <w:rPr>
          <w:rFonts w:ascii="Times New Roman" w:hAnsi="Times New Roman"/>
          <w:sz w:val="24"/>
          <w:szCs w:val="24"/>
        </w:rPr>
      </w:pPr>
      <w:r w:rsidRPr="002A377D">
        <w:rPr>
          <w:rFonts w:ascii="Times New Roman" w:hAnsi="Times New Roman"/>
          <w:noProof/>
          <w:sz w:val="24"/>
          <w:szCs w:val="24"/>
        </w:rPr>
        <w:drawing>
          <wp:inline distT="0" distB="0" distL="0" distR="0" wp14:anchorId="16230AC6" wp14:editId="5961023A">
            <wp:extent cx="4220845" cy="208280"/>
            <wp:effectExtent l="19050" t="0" r="0" b="0"/>
            <wp:docPr id="1" name="Image 1"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d21315_"/>
                    <pic:cNvPicPr>
                      <a:picLocks noChangeAspect="1" noChangeArrowheads="1"/>
                    </pic:cNvPicPr>
                  </pic:nvPicPr>
                  <pic:blipFill>
                    <a:blip r:embed="rId8" cstate="print"/>
                    <a:srcRect/>
                    <a:stretch>
                      <a:fillRect/>
                    </a:stretch>
                  </pic:blipFill>
                  <pic:spPr bwMode="auto">
                    <a:xfrm>
                      <a:off x="0" y="0"/>
                      <a:ext cx="4220845" cy="208280"/>
                    </a:xfrm>
                    <a:prstGeom prst="rect">
                      <a:avLst/>
                    </a:prstGeom>
                    <a:noFill/>
                    <a:ln w="9525">
                      <a:noFill/>
                      <a:miter lim="800000"/>
                      <a:headEnd/>
                      <a:tailEnd/>
                    </a:ln>
                  </pic:spPr>
                </pic:pic>
              </a:graphicData>
            </a:graphic>
          </wp:inline>
        </w:drawing>
      </w:r>
    </w:p>
    <w:p w14:paraId="6D8FB273" w14:textId="77777777" w:rsidR="007E7602" w:rsidRDefault="007E7602" w:rsidP="00874150">
      <w:pPr>
        <w:pStyle w:val="Corpsdetexte"/>
        <w:rPr>
          <w:rFonts w:ascii="Times New Roman" w:hAnsi="Times New Roman"/>
          <w:sz w:val="24"/>
          <w:szCs w:val="24"/>
        </w:rPr>
      </w:pPr>
    </w:p>
    <w:p w14:paraId="189AD8C4" w14:textId="2F9DC731" w:rsidR="00292DFC" w:rsidRDefault="00292DFC" w:rsidP="00292DFC">
      <w:pPr>
        <w:tabs>
          <w:tab w:val="left" w:pos="4253"/>
        </w:tabs>
        <w:jc w:val="both"/>
        <w:rPr>
          <w:rFonts w:ascii="CG Times" w:hAnsi="CG Times"/>
          <w:sz w:val="24"/>
        </w:rPr>
      </w:pPr>
      <w:r>
        <w:rPr>
          <w:rFonts w:ascii="CG Times" w:hAnsi="CG Times"/>
          <w:sz w:val="24"/>
        </w:rPr>
        <w:t xml:space="preserve">Avant d’ouvrir la séance, une minute de silence est observée à la mémoire de Lyne Muguet, conseillère municipale de 1989 à 1995. Son fils, Stéphane Muguet, remercie </w:t>
      </w:r>
      <w:r w:rsidR="00280DF9">
        <w:rPr>
          <w:rFonts w:ascii="CG Times" w:hAnsi="CG Times"/>
          <w:sz w:val="24"/>
        </w:rPr>
        <w:t>la municipalité</w:t>
      </w:r>
      <w:r>
        <w:rPr>
          <w:rFonts w:ascii="CG Times" w:hAnsi="CG Times"/>
          <w:sz w:val="24"/>
        </w:rPr>
        <w:t xml:space="preserve"> </w:t>
      </w:r>
      <w:r w:rsidR="00280DF9">
        <w:rPr>
          <w:rFonts w:ascii="CG Times" w:hAnsi="CG Times"/>
          <w:sz w:val="24"/>
        </w:rPr>
        <w:t>de</w:t>
      </w:r>
      <w:r>
        <w:rPr>
          <w:rFonts w:ascii="CG Times" w:hAnsi="CG Times"/>
          <w:sz w:val="24"/>
        </w:rPr>
        <w:t xml:space="preserve"> </w:t>
      </w:r>
      <w:r w:rsidR="00280DF9">
        <w:rPr>
          <w:rFonts w:ascii="CG Times" w:hAnsi="CG Times"/>
          <w:sz w:val="24"/>
        </w:rPr>
        <w:t>sa</w:t>
      </w:r>
      <w:r>
        <w:rPr>
          <w:rFonts w:ascii="CG Times" w:hAnsi="CG Times"/>
          <w:sz w:val="24"/>
        </w:rPr>
        <w:t xml:space="preserve"> présence aux obsèques de sa mère</w:t>
      </w:r>
      <w:r w:rsidR="00280DF9">
        <w:rPr>
          <w:rFonts w:ascii="CG Times" w:hAnsi="CG Times"/>
          <w:sz w:val="24"/>
        </w:rPr>
        <w:t>.</w:t>
      </w:r>
    </w:p>
    <w:p w14:paraId="1B9EB2AC" w14:textId="77777777" w:rsidR="00292DFC" w:rsidRDefault="00292DFC" w:rsidP="00292DFC">
      <w:pPr>
        <w:jc w:val="both"/>
        <w:rPr>
          <w:rFonts w:ascii="CG Times" w:hAnsi="CG Times"/>
          <w:sz w:val="24"/>
        </w:rPr>
      </w:pPr>
    </w:p>
    <w:p w14:paraId="4D3CF492" w14:textId="550BDE8A" w:rsidR="00292DFC" w:rsidRDefault="00292DFC" w:rsidP="00292DFC">
      <w:pPr>
        <w:pStyle w:val="Corpsdetexte"/>
        <w:rPr>
          <w:rFonts w:ascii="Times New Roman" w:hAnsi="Times New Roman"/>
          <w:sz w:val="24"/>
          <w:szCs w:val="24"/>
        </w:rPr>
      </w:pPr>
      <w:r>
        <w:rPr>
          <w:rFonts w:ascii="Times New Roman" w:hAnsi="Times New Roman"/>
          <w:sz w:val="24"/>
          <w:szCs w:val="24"/>
        </w:rPr>
        <w:t>Monsieur le Maire soumet au vote du procès-verbal de la réunion du 26 août dernier</w:t>
      </w:r>
      <w:r w:rsidR="00280DF9">
        <w:rPr>
          <w:rFonts w:ascii="Times New Roman" w:hAnsi="Times New Roman"/>
          <w:sz w:val="24"/>
          <w:szCs w:val="24"/>
        </w:rPr>
        <w:t xml:space="preserve"> qui est adopté à l’unanimité</w:t>
      </w:r>
      <w:r>
        <w:rPr>
          <w:rFonts w:ascii="Times New Roman" w:hAnsi="Times New Roman"/>
          <w:sz w:val="24"/>
          <w:szCs w:val="24"/>
        </w:rPr>
        <w:t>.</w:t>
      </w:r>
    </w:p>
    <w:p w14:paraId="56281A66" w14:textId="77777777" w:rsidR="00292DFC" w:rsidRDefault="00292DFC" w:rsidP="00292DFC">
      <w:pPr>
        <w:jc w:val="both"/>
        <w:rPr>
          <w:rFonts w:ascii="CG Times" w:hAnsi="CG Times"/>
          <w:sz w:val="24"/>
        </w:rPr>
      </w:pPr>
    </w:p>
    <w:p w14:paraId="56132143" w14:textId="77777777" w:rsidR="00E614C4" w:rsidRPr="002A377D" w:rsidRDefault="00E614C4" w:rsidP="00E614C4">
      <w:pPr>
        <w:tabs>
          <w:tab w:val="left" w:pos="142"/>
        </w:tabs>
        <w:spacing w:line="240" w:lineRule="exact"/>
        <w:jc w:val="both"/>
        <w:rPr>
          <w:rFonts w:ascii="Times New Roman" w:hAnsi="Times New Roman"/>
          <w:bCs/>
          <w:sz w:val="24"/>
          <w:szCs w:val="24"/>
        </w:rPr>
      </w:pPr>
      <w:r w:rsidRPr="002A377D">
        <w:rPr>
          <w:rFonts w:ascii="Times New Roman" w:hAnsi="Times New Roman"/>
          <w:bCs/>
          <w:sz w:val="24"/>
          <w:szCs w:val="24"/>
        </w:rPr>
        <w:t xml:space="preserve">Le Conseil Municipal procède ensuite à l'examen </w:t>
      </w:r>
      <w:r>
        <w:rPr>
          <w:rFonts w:ascii="Times New Roman" w:hAnsi="Times New Roman"/>
          <w:bCs/>
          <w:sz w:val="24"/>
          <w:szCs w:val="24"/>
        </w:rPr>
        <w:t>des</w:t>
      </w:r>
      <w:r w:rsidRPr="002A377D">
        <w:rPr>
          <w:rFonts w:ascii="Times New Roman" w:hAnsi="Times New Roman"/>
          <w:bCs/>
          <w:sz w:val="24"/>
          <w:szCs w:val="24"/>
        </w:rPr>
        <w:t xml:space="preserve"> question</w:t>
      </w:r>
      <w:r>
        <w:rPr>
          <w:rFonts w:ascii="Times New Roman" w:hAnsi="Times New Roman"/>
          <w:bCs/>
          <w:sz w:val="24"/>
          <w:szCs w:val="24"/>
        </w:rPr>
        <w:t>s</w:t>
      </w:r>
      <w:r w:rsidRPr="002A377D">
        <w:rPr>
          <w:rFonts w:ascii="Times New Roman" w:hAnsi="Times New Roman"/>
          <w:bCs/>
          <w:sz w:val="24"/>
          <w:szCs w:val="24"/>
        </w:rPr>
        <w:t xml:space="preserve"> inscrite</w:t>
      </w:r>
      <w:r>
        <w:rPr>
          <w:rFonts w:ascii="Times New Roman" w:hAnsi="Times New Roman"/>
          <w:bCs/>
          <w:sz w:val="24"/>
          <w:szCs w:val="24"/>
        </w:rPr>
        <w:t>s</w:t>
      </w:r>
      <w:r w:rsidRPr="002A377D">
        <w:rPr>
          <w:rFonts w:ascii="Times New Roman" w:hAnsi="Times New Roman"/>
          <w:bCs/>
          <w:sz w:val="24"/>
          <w:szCs w:val="24"/>
        </w:rPr>
        <w:t xml:space="preserve"> à l'ordre du jour qui s'établit comme suit :</w:t>
      </w:r>
    </w:p>
    <w:p w14:paraId="724323EB" w14:textId="77777777" w:rsidR="00280DF9" w:rsidRPr="00D35C4F" w:rsidRDefault="00280DF9" w:rsidP="00292DFC"/>
    <w:p w14:paraId="0BDFAB13" w14:textId="77777777" w:rsidR="00292DFC" w:rsidRPr="00083756" w:rsidRDefault="00292DFC" w:rsidP="00292DFC">
      <w:pPr>
        <w:jc w:val="both"/>
        <w:rPr>
          <w:sz w:val="24"/>
          <w:szCs w:val="24"/>
        </w:rPr>
      </w:pPr>
      <w:r w:rsidRPr="00083756">
        <w:rPr>
          <w:sz w:val="24"/>
          <w:szCs w:val="24"/>
        </w:rPr>
        <w:sym w:font="Wingdings 3" w:char="F086"/>
      </w:r>
      <w:r w:rsidRPr="00083756">
        <w:rPr>
          <w:sz w:val="24"/>
          <w:szCs w:val="24"/>
        </w:rPr>
        <w:t xml:space="preserve"> </w:t>
      </w:r>
      <w:r>
        <w:rPr>
          <w:b/>
          <w:bCs/>
          <w:smallCaps/>
          <w:sz w:val="24"/>
          <w:szCs w:val="24"/>
          <w:u w:val="single"/>
        </w:rPr>
        <w:t>a</w:t>
      </w:r>
      <w:r w:rsidRPr="00083756">
        <w:rPr>
          <w:b/>
          <w:bCs/>
          <w:smallCaps/>
          <w:sz w:val="24"/>
          <w:szCs w:val="24"/>
          <w:u w:val="single"/>
        </w:rPr>
        <w:t>cquisition d’un nouveau camion et demande de subvention</w:t>
      </w:r>
    </w:p>
    <w:p w14:paraId="1EB29EDE" w14:textId="77777777" w:rsidR="00292DFC" w:rsidRDefault="00292DFC" w:rsidP="00292DFC">
      <w:pPr>
        <w:jc w:val="both"/>
        <w:rPr>
          <w:sz w:val="24"/>
          <w:szCs w:val="24"/>
        </w:rPr>
      </w:pPr>
    </w:p>
    <w:p w14:paraId="45856F82" w14:textId="7AB6AA99" w:rsidR="00292DFC" w:rsidRDefault="00280DF9" w:rsidP="00292DFC">
      <w:pPr>
        <w:jc w:val="both"/>
        <w:rPr>
          <w:sz w:val="24"/>
          <w:szCs w:val="24"/>
        </w:rPr>
      </w:pPr>
      <w:r>
        <w:rPr>
          <w:sz w:val="24"/>
          <w:szCs w:val="24"/>
        </w:rPr>
        <w:t>Monsieur le Maire rappelle que l</w:t>
      </w:r>
      <w:r w:rsidR="00292DFC">
        <w:rPr>
          <w:sz w:val="24"/>
          <w:szCs w:val="24"/>
        </w:rPr>
        <w:t xml:space="preserve">e camion communal </w:t>
      </w:r>
      <w:r w:rsidR="00292DFC" w:rsidRPr="00083756">
        <w:rPr>
          <w:sz w:val="24"/>
          <w:szCs w:val="24"/>
        </w:rPr>
        <w:t>est arrivé en fin de vie</w:t>
      </w:r>
      <w:r w:rsidR="00292DFC">
        <w:rPr>
          <w:sz w:val="24"/>
          <w:szCs w:val="24"/>
        </w:rPr>
        <w:t>. Le</w:t>
      </w:r>
      <w:r w:rsidR="00292DFC" w:rsidRPr="00083756">
        <w:rPr>
          <w:sz w:val="24"/>
          <w:szCs w:val="24"/>
        </w:rPr>
        <w:t xml:space="preserve"> dernier </w:t>
      </w:r>
      <w:r w:rsidR="00292DFC">
        <w:rPr>
          <w:sz w:val="24"/>
          <w:szCs w:val="24"/>
        </w:rPr>
        <w:t xml:space="preserve">contrôle technique  fait état de </w:t>
      </w:r>
      <w:r w:rsidR="00292DFC" w:rsidRPr="00083756">
        <w:rPr>
          <w:sz w:val="24"/>
          <w:szCs w:val="24"/>
        </w:rPr>
        <w:t xml:space="preserve">3 pages de non-conformités et </w:t>
      </w:r>
      <w:r w:rsidR="00DE76A6">
        <w:rPr>
          <w:sz w:val="24"/>
          <w:szCs w:val="24"/>
        </w:rPr>
        <w:t>d’</w:t>
      </w:r>
      <w:r w:rsidR="00292DFC" w:rsidRPr="00083756">
        <w:rPr>
          <w:sz w:val="24"/>
          <w:szCs w:val="24"/>
        </w:rPr>
        <w:t>observations majeures</w:t>
      </w:r>
      <w:r>
        <w:rPr>
          <w:sz w:val="24"/>
          <w:szCs w:val="24"/>
        </w:rPr>
        <w:t>.</w:t>
      </w:r>
      <w:r w:rsidR="00292DFC">
        <w:rPr>
          <w:sz w:val="24"/>
          <w:szCs w:val="24"/>
        </w:rPr>
        <w:t xml:space="preserve"> </w:t>
      </w:r>
      <w:r>
        <w:rPr>
          <w:sz w:val="24"/>
          <w:szCs w:val="24"/>
        </w:rPr>
        <w:t xml:space="preserve">D’importants et coûteux travaux devront être </w:t>
      </w:r>
      <w:r w:rsidR="00A531F8">
        <w:rPr>
          <w:sz w:val="24"/>
          <w:szCs w:val="24"/>
        </w:rPr>
        <w:t>envisagés</w:t>
      </w:r>
      <w:r>
        <w:rPr>
          <w:sz w:val="24"/>
          <w:szCs w:val="24"/>
        </w:rPr>
        <w:t xml:space="preserve"> avant le passage d</w:t>
      </w:r>
      <w:r w:rsidR="00A531F8">
        <w:rPr>
          <w:sz w:val="24"/>
          <w:szCs w:val="24"/>
        </w:rPr>
        <w:t>’une</w:t>
      </w:r>
      <w:r>
        <w:rPr>
          <w:sz w:val="24"/>
          <w:szCs w:val="24"/>
        </w:rPr>
        <w:t xml:space="preserve"> </w:t>
      </w:r>
      <w:r w:rsidR="00292DFC" w:rsidRPr="00083756">
        <w:rPr>
          <w:sz w:val="24"/>
          <w:szCs w:val="24"/>
        </w:rPr>
        <w:t>contre</w:t>
      </w:r>
      <w:r w:rsidR="00292DFC">
        <w:rPr>
          <w:sz w:val="24"/>
          <w:szCs w:val="24"/>
        </w:rPr>
        <w:t>-</w:t>
      </w:r>
      <w:r w:rsidR="00292DFC" w:rsidRPr="00083756">
        <w:rPr>
          <w:sz w:val="24"/>
          <w:szCs w:val="24"/>
        </w:rPr>
        <w:t>visite.</w:t>
      </w:r>
      <w:r w:rsidR="00A531F8">
        <w:rPr>
          <w:sz w:val="24"/>
          <w:szCs w:val="24"/>
        </w:rPr>
        <w:t xml:space="preserve"> La vétusté du véhicule n’engage pas à la réalisation de ces travaux.</w:t>
      </w:r>
      <w:r w:rsidR="00292DFC" w:rsidRPr="00083756">
        <w:rPr>
          <w:sz w:val="24"/>
          <w:szCs w:val="24"/>
        </w:rPr>
        <w:t xml:space="preserve"> </w:t>
      </w:r>
      <w:r w:rsidR="00292DFC">
        <w:rPr>
          <w:sz w:val="24"/>
          <w:szCs w:val="24"/>
        </w:rPr>
        <w:t>A la f</w:t>
      </w:r>
      <w:r w:rsidR="00292DFC" w:rsidRPr="00083756">
        <w:rPr>
          <w:sz w:val="24"/>
          <w:szCs w:val="24"/>
        </w:rPr>
        <w:t xml:space="preserve">in </w:t>
      </w:r>
      <w:r w:rsidR="00292DFC">
        <w:rPr>
          <w:sz w:val="24"/>
          <w:szCs w:val="24"/>
        </w:rPr>
        <w:t xml:space="preserve">du mois de </w:t>
      </w:r>
      <w:r w:rsidR="00292DFC" w:rsidRPr="00083756">
        <w:rPr>
          <w:sz w:val="24"/>
          <w:szCs w:val="24"/>
        </w:rPr>
        <w:t>novembre</w:t>
      </w:r>
      <w:r w:rsidR="00292DFC">
        <w:rPr>
          <w:sz w:val="24"/>
          <w:szCs w:val="24"/>
        </w:rPr>
        <w:t>, il sera</w:t>
      </w:r>
      <w:r w:rsidR="00A531F8">
        <w:rPr>
          <w:sz w:val="24"/>
          <w:szCs w:val="24"/>
        </w:rPr>
        <w:t xml:space="preserve"> donc</w:t>
      </w:r>
      <w:r w:rsidR="00292DFC" w:rsidRPr="00083756">
        <w:rPr>
          <w:sz w:val="24"/>
          <w:szCs w:val="24"/>
        </w:rPr>
        <w:t xml:space="preserve"> interdit</w:t>
      </w:r>
      <w:r w:rsidR="00292DFC">
        <w:rPr>
          <w:sz w:val="24"/>
          <w:szCs w:val="24"/>
        </w:rPr>
        <w:t xml:space="preserve"> </w:t>
      </w:r>
      <w:r w:rsidR="00292DFC" w:rsidRPr="00083756">
        <w:rPr>
          <w:sz w:val="24"/>
          <w:szCs w:val="24"/>
        </w:rPr>
        <w:t>d</w:t>
      </w:r>
      <w:r w:rsidR="00292DFC" w:rsidRPr="00083756">
        <w:rPr>
          <w:rFonts w:ascii="Arial" w:eastAsia="Arial" w:hAnsi="Arial" w:cs="Arial"/>
          <w:sz w:val="24"/>
          <w:szCs w:val="24"/>
        </w:rPr>
        <w:t>’</w:t>
      </w:r>
      <w:r w:rsidR="00292DFC" w:rsidRPr="00083756">
        <w:rPr>
          <w:sz w:val="24"/>
          <w:szCs w:val="24"/>
        </w:rPr>
        <w:t xml:space="preserve">utilisation. </w:t>
      </w:r>
    </w:p>
    <w:p w14:paraId="2B13A54B" w14:textId="77777777" w:rsidR="00292DFC" w:rsidRDefault="00292DFC" w:rsidP="00292DFC">
      <w:pPr>
        <w:jc w:val="both"/>
        <w:rPr>
          <w:sz w:val="24"/>
          <w:szCs w:val="24"/>
        </w:rPr>
      </w:pPr>
    </w:p>
    <w:p w14:paraId="4E1E3CC2" w14:textId="7D74CCF7" w:rsidR="00A531F8" w:rsidRDefault="00A531F8" w:rsidP="00292DFC">
      <w:pPr>
        <w:jc w:val="both"/>
        <w:rPr>
          <w:sz w:val="24"/>
          <w:szCs w:val="24"/>
        </w:rPr>
      </w:pPr>
      <w:r>
        <w:rPr>
          <w:sz w:val="24"/>
          <w:szCs w:val="24"/>
        </w:rPr>
        <w:t>Monsieur le Maire</w:t>
      </w:r>
      <w:r w:rsidR="00292DFC">
        <w:rPr>
          <w:sz w:val="24"/>
          <w:szCs w:val="24"/>
        </w:rPr>
        <w:t xml:space="preserve"> p</w:t>
      </w:r>
      <w:r w:rsidR="00292DFC" w:rsidRPr="00083756">
        <w:rPr>
          <w:sz w:val="24"/>
          <w:szCs w:val="24"/>
        </w:rPr>
        <w:t>ropos</w:t>
      </w:r>
      <w:r>
        <w:rPr>
          <w:sz w:val="24"/>
          <w:szCs w:val="24"/>
        </w:rPr>
        <w:t>e</w:t>
      </w:r>
      <w:r w:rsidR="00292DFC" w:rsidRPr="00083756">
        <w:rPr>
          <w:sz w:val="24"/>
          <w:szCs w:val="24"/>
        </w:rPr>
        <w:t xml:space="preserve"> d</w:t>
      </w:r>
      <w:r w:rsidR="00292DFC" w:rsidRPr="00083756">
        <w:rPr>
          <w:rFonts w:ascii="Arial" w:eastAsia="Arial" w:hAnsi="Arial" w:cs="Arial"/>
          <w:sz w:val="24"/>
          <w:szCs w:val="24"/>
        </w:rPr>
        <w:t>’</w:t>
      </w:r>
      <w:r w:rsidR="00292DFC" w:rsidRPr="00083756">
        <w:rPr>
          <w:sz w:val="24"/>
          <w:szCs w:val="24"/>
        </w:rPr>
        <w:t>acquérir</w:t>
      </w:r>
      <w:r w:rsidR="00292DFC">
        <w:rPr>
          <w:sz w:val="24"/>
          <w:szCs w:val="24"/>
        </w:rPr>
        <w:t xml:space="preserve"> </w:t>
      </w:r>
      <w:r>
        <w:rPr>
          <w:sz w:val="24"/>
          <w:szCs w:val="24"/>
        </w:rPr>
        <w:t xml:space="preserve">auprès du garage VALMONT AUTO, sis 4, rue Bellavoine à Valmont, </w:t>
      </w:r>
      <w:r w:rsidR="00292DFC">
        <w:rPr>
          <w:sz w:val="24"/>
          <w:szCs w:val="24"/>
        </w:rPr>
        <w:t>un</w:t>
      </w:r>
      <w:r w:rsidR="00292DFC" w:rsidRPr="00083756">
        <w:rPr>
          <w:sz w:val="24"/>
          <w:szCs w:val="24"/>
        </w:rPr>
        <w:t xml:space="preserve"> véhicule neuf </w:t>
      </w:r>
      <w:r>
        <w:rPr>
          <w:sz w:val="24"/>
          <w:szCs w:val="24"/>
        </w:rPr>
        <w:t xml:space="preserve">de 2024 </w:t>
      </w:r>
      <w:r w:rsidR="00292DFC" w:rsidRPr="00083756">
        <w:rPr>
          <w:sz w:val="24"/>
          <w:szCs w:val="24"/>
        </w:rPr>
        <w:t xml:space="preserve">(valeur 57 000 </w:t>
      </w:r>
      <w:r w:rsidR="00292DFC">
        <w:rPr>
          <w:sz w:val="24"/>
          <w:szCs w:val="24"/>
        </w:rPr>
        <w:t>€</w:t>
      </w:r>
      <w:r w:rsidR="00292DFC" w:rsidRPr="00083756">
        <w:rPr>
          <w:sz w:val="24"/>
          <w:szCs w:val="24"/>
        </w:rPr>
        <w:t xml:space="preserve"> HT) au prix de 30</w:t>
      </w:r>
      <w:r w:rsidR="00292DFC">
        <w:rPr>
          <w:sz w:val="24"/>
          <w:szCs w:val="24"/>
        </w:rPr>
        <w:t> </w:t>
      </w:r>
      <w:r w:rsidR="00292DFC" w:rsidRPr="00083756">
        <w:rPr>
          <w:sz w:val="24"/>
          <w:szCs w:val="24"/>
        </w:rPr>
        <w:t>000</w:t>
      </w:r>
      <w:r w:rsidR="00292DFC">
        <w:rPr>
          <w:sz w:val="24"/>
          <w:szCs w:val="24"/>
        </w:rPr>
        <w:t xml:space="preserve"> €</w:t>
      </w:r>
      <w:r w:rsidR="00292DFC" w:rsidRPr="00083756">
        <w:rPr>
          <w:sz w:val="24"/>
          <w:szCs w:val="24"/>
        </w:rPr>
        <w:t xml:space="preserve"> HT</w:t>
      </w:r>
      <w:r w:rsidR="00292DFC">
        <w:rPr>
          <w:sz w:val="24"/>
          <w:szCs w:val="24"/>
        </w:rPr>
        <w:t>, de </w:t>
      </w:r>
      <w:r w:rsidR="00292DFC" w:rsidRPr="008A26E9">
        <w:rPr>
          <w:sz w:val="24"/>
          <w:szCs w:val="24"/>
        </w:rPr>
        <w:t xml:space="preserve"> </w:t>
      </w:r>
      <w:r w:rsidR="00292DFC">
        <w:rPr>
          <w:sz w:val="24"/>
          <w:szCs w:val="24"/>
        </w:rPr>
        <w:t>m</w:t>
      </w:r>
      <w:r w:rsidR="00292DFC" w:rsidRPr="00083756">
        <w:rPr>
          <w:sz w:val="24"/>
          <w:szCs w:val="24"/>
        </w:rPr>
        <w:t>arque Ford</w:t>
      </w:r>
      <w:r w:rsidR="00292DFC">
        <w:rPr>
          <w:sz w:val="24"/>
          <w:szCs w:val="24"/>
        </w:rPr>
        <w:t>,</w:t>
      </w:r>
      <w:r w:rsidR="00292DFC" w:rsidRPr="00083756">
        <w:rPr>
          <w:sz w:val="24"/>
          <w:szCs w:val="24"/>
        </w:rPr>
        <w:t xml:space="preserve"> </w:t>
      </w:r>
      <w:r>
        <w:rPr>
          <w:sz w:val="24"/>
          <w:szCs w:val="24"/>
        </w:rPr>
        <w:t xml:space="preserve">87 km, </w:t>
      </w:r>
      <w:r w:rsidR="00292DFC" w:rsidRPr="00083756">
        <w:rPr>
          <w:sz w:val="24"/>
          <w:szCs w:val="24"/>
        </w:rPr>
        <w:t>130 CV</w:t>
      </w:r>
      <w:r>
        <w:rPr>
          <w:sz w:val="24"/>
          <w:szCs w:val="24"/>
        </w:rPr>
        <w:t>,</w:t>
      </w:r>
      <w:r w:rsidR="00292DFC" w:rsidRPr="00083756">
        <w:rPr>
          <w:sz w:val="24"/>
          <w:szCs w:val="24"/>
        </w:rPr>
        <w:t xml:space="preserve"> 2,2L, </w:t>
      </w:r>
      <w:r w:rsidR="00173E21">
        <w:rPr>
          <w:sz w:val="24"/>
          <w:szCs w:val="24"/>
        </w:rPr>
        <w:t xml:space="preserve">avec </w:t>
      </w:r>
      <w:r w:rsidR="00292DFC" w:rsidRPr="00083756">
        <w:rPr>
          <w:sz w:val="24"/>
          <w:szCs w:val="24"/>
        </w:rPr>
        <w:t xml:space="preserve">dispositifs de sécurité passive embarqués, </w:t>
      </w:r>
      <w:r w:rsidR="00292DFC">
        <w:rPr>
          <w:sz w:val="24"/>
          <w:szCs w:val="24"/>
        </w:rPr>
        <w:t xml:space="preserve">équipé d’un </w:t>
      </w:r>
      <w:r w:rsidR="00292DFC" w:rsidRPr="00083756">
        <w:rPr>
          <w:sz w:val="24"/>
          <w:szCs w:val="24"/>
        </w:rPr>
        <w:t xml:space="preserve">crochet attelage, </w:t>
      </w:r>
      <w:r w:rsidR="00173E21">
        <w:rPr>
          <w:sz w:val="24"/>
          <w:szCs w:val="24"/>
        </w:rPr>
        <w:t>d’une</w:t>
      </w:r>
      <w:r w:rsidR="00173E21" w:rsidRPr="00083756">
        <w:rPr>
          <w:sz w:val="24"/>
          <w:szCs w:val="24"/>
        </w:rPr>
        <w:t xml:space="preserve"> benne</w:t>
      </w:r>
      <w:r w:rsidR="00173E21">
        <w:rPr>
          <w:sz w:val="24"/>
          <w:szCs w:val="24"/>
        </w:rPr>
        <w:t xml:space="preserve"> et disposant </w:t>
      </w:r>
      <w:r w:rsidR="00292DFC">
        <w:rPr>
          <w:sz w:val="24"/>
          <w:szCs w:val="24"/>
        </w:rPr>
        <w:t xml:space="preserve">de </w:t>
      </w:r>
      <w:r w:rsidR="00292DFC" w:rsidRPr="00083756">
        <w:rPr>
          <w:sz w:val="24"/>
          <w:szCs w:val="24"/>
        </w:rPr>
        <w:t>3 places</w:t>
      </w:r>
      <w:r w:rsidR="00173E21">
        <w:rPr>
          <w:sz w:val="24"/>
          <w:szCs w:val="24"/>
        </w:rPr>
        <w:t xml:space="preserve"> assises</w:t>
      </w:r>
      <w:r w:rsidR="00292DFC">
        <w:rPr>
          <w:sz w:val="24"/>
          <w:szCs w:val="24"/>
        </w:rPr>
        <w:t xml:space="preserve">. La </w:t>
      </w:r>
      <w:r w:rsidR="00292DFC" w:rsidRPr="00083756">
        <w:rPr>
          <w:sz w:val="24"/>
          <w:szCs w:val="24"/>
        </w:rPr>
        <w:t xml:space="preserve">garantie </w:t>
      </w:r>
      <w:r w:rsidR="00292DFC">
        <w:rPr>
          <w:sz w:val="24"/>
          <w:szCs w:val="24"/>
        </w:rPr>
        <w:t xml:space="preserve">est </w:t>
      </w:r>
      <w:r w:rsidR="00292DFC" w:rsidRPr="00083756">
        <w:rPr>
          <w:sz w:val="24"/>
          <w:szCs w:val="24"/>
        </w:rPr>
        <w:t>couverte par le garage</w:t>
      </w:r>
      <w:r w:rsidR="006E5F37">
        <w:rPr>
          <w:sz w:val="24"/>
          <w:szCs w:val="24"/>
        </w:rPr>
        <w:t xml:space="preserve"> </w:t>
      </w:r>
      <w:r w:rsidR="00173E21">
        <w:rPr>
          <w:sz w:val="24"/>
          <w:szCs w:val="24"/>
        </w:rPr>
        <w:t>qui propose également une</w:t>
      </w:r>
      <w:r w:rsidR="006E5F37">
        <w:rPr>
          <w:sz w:val="24"/>
          <w:szCs w:val="24"/>
        </w:rPr>
        <w:t xml:space="preserve"> reprise de l’actuel camion au prix de 1 000 €</w:t>
      </w:r>
      <w:r w:rsidR="00292DFC">
        <w:rPr>
          <w:sz w:val="24"/>
          <w:szCs w:val="24"/>
        </w:rPr>
        <w:t xml:space="preserve">. </w:t>
      </w:r>
    </w:p>
    <w:p w14:paraId="44671791" w14:textId="77777777" w:rsidR="006E5F37" w:rsidRDefault="006E5F37" w:rsidP="00292DFC">
      <w:pPr>
        <w:jc w:val="both"/>
        <w:rPr>
          <w:sz w:val="24"/>
          <w:szCs w:val="24"/>
        </w:rPr>
      </w:pPr>
    </w:p>
    <w:p w14:paraId="11275D0D" w14:textId="2B50E837" w:rsidR="006E5F37" w:rsidRDefault="006E5F37" w:rsidP="00292DFC">
      <w:pPr>
        <w:jc w:val="both"/>
        <w:rPr>
          <w:sz w:val="24"/>
          <w:szCs w:val="24"/>
        </w:rPr>
      </w:pPr>
      <w:r>
        <w:rPr>
          <w:sz w:val="24"/>
          <w:szCs w:val="24"/>
        </w:rPr>
        <w:t>Monsieur le Maire précise qu’il aurait souhaité un véhicule à énergie verte. Les camions benne n’existent pas  en hybride. Il fait remarquer que le véhicule Citroën « Berlingot » sera à remplacer d’ici 2 ans peut-être par un véhicule électrique</w:t>
      </w:r>
      <w:r w:rsidR="00173E21">
        <w:rPr>
          <w:sz w:val="24"/>
          <w:szCs w:val="24"/>
        </w:rPr>
        <w:t>.</w:t>
      </w:r>
    </w:p>
    <w:p w14:paraId="56CAB4D5" w14:textId="77777777" w:rsidR="00173E21" w:rsidRDefault="00173E21" w:rsidP="00292DFC">
      <w:pPr>
        <w:jc w:val="both"/>
        <w:rPr>
          <w:sz w:val="24"/>
          <w:szCs w:val="24"/>
        </w:rPr>
      </w:pPr>
    </w:p>
    <w:p w14:paraId="419DFD69" w14:textId="77777777" w:rsidR="005D72A1" w:rsidRDefault="005D72A1" w:rsidP="005D72A1">
      <w:pPr>
        <w:jc w:val="both"/>
        <w:rPr>
          <w:sz w:val="24"/>
          <w:szCs w:val="24"/>
        </w:rPr>
      </w:pPr>
    </w:p>
    <w:p w14:paraId="1ED217DC" w14:textId="77777777" w:rsidR="005D72A1" w:rsidRDefault="005D72A1" w:rsidP="005D72A1">
      <w:pPr>
        <w:jc w:val="both"/>
        <w:rPr>
          <w:sz w:val="24"/>
          <w:szCs w:val="24"/>
        </w:rPr>
      </w:pPr>
    </w:p>
    <w:p w14:paraId="5F6EE4CB" w14:textId="650F80EE" w:rsidR="005D72A1" w:rsidRDefault="005D72A1" w:rsidP="005D72A1">
      <w:pPr>
        <w:jc w:val="both"/>
        <w:rPr>
          <w:sz w:val="24"/>
          <w:szCs w:val="24"/>
        </w:rPr>
      </w:pPr>
      <w:r>
        <w:rPr>
          <w:sz w:val="24"/>
          <w:szCs w:val="24"/>
        </w:rPr>
        <w:lastRenderedPageBreak/>
        <w:t xml:space="preserve">Pour rappel, une </w:t>
      </w:r>
      <w:r w:rsidRPr="00083756">
        <w:rPr>
          <w:sz w:val="24"/>
          <w:szCs w:val="24"/>
        </w:rPr>
        <w:t>pr</w:t>
      </w:r>
      <w:r>
        <w:rPr>
          <w:sz w:val="24"/>
          <w:szCs w:val="24"/>
        </w:rPr>
        <w:t>o</w:t>
      </w:r>
      <w:r w:rsidRPr="00083756">
        <w:rPr>
          <w:sz w:val="24"/>
          <w:szCs w:val="24"/>
        </w:rPr>
        <w:t xml:space="preserve">vision </w:t>
      </w:r>
      <w:r>
        <w:rPr>
          <w:sz w:val="24"/>
          <w:szCs w:val="24"/>
        </w:rPr>
        <w:t>de</w:t>
      </w:r>
      <w:r w:rsidRPr="00083756">
        <w:rPr>
          <w:sz w:val="24"/>
          <w:szCs w:val="24"/>
        </w:rPr>
        <w:t xml:space="preserve"> 35 000 </w:t>
      </w:r>
      <w:r>
        <w:rPr>
          <w:sz w:val="24"/>
          <w:szCs w:val="24"/>
        </w:rPr>
        <w:t>€ a été inscrite au budget 2025.</w:t>
      </w:r>
      <w:r w:rsidRPr="00083756">
        <w:rPr>
          <w:sz w:val="24"/>
          <w:szCs w:val="24"/>
        </w:rPr>
        <w:t xml:space="preserve"> La commission </w:t>
      </w:r>
      <w:r>
        <w:rPr>
          <w:sz w:val="24"/>
          <w:szCs w:val="24"/>
        </w:rPr>
        <w:t>de travaux, réunie le 13 novembre dernier, a donné un avis favorable pour le</w:t>
      </w:r>
      <w:r w:rsidRPr="00083756">
        <w:rPr>
          <w:sz w:val="24"/>
          <w:szCs w:val="24"/>
        </w:rPr>
        <w:t xml:space="preserve"> remplacement du camion.</w:t>
      </w:r>
    </w:p>
    <w:p w14:paraId="51418159" w14:textId="77777777" w:rsidR="005D72A1" w:rsidRDefault="005D72A1" w:rsidP="005D72A1">
      <w:pPr>
        <w:jc w:val="both"/>
        <w:rPr>
          <w:sz w:val="24"/>
          <w:szCs w:val="24"/>
        </w:rPr>
      </w:pPr>
    </w:p>
    <w:p w14:paraId="36BF053C" w14:textId="61651CA8" w:rsidR="00173E21" w:rsidRDefault="00173E21" w:rsidP="00292DFC">
      <w:pPr>
        <w:jc w:val="both"/>
        <w:rPr>
          <w:sz w:val="24"/>
          <w:szCs w:val="24"/>
        </w:rPr>
      </w:pPr>
      <w:r>
        <w:rPr>
          <w:sz w:val="24"/>
          <w:szCs w:val="24"/>
        </w:rPr>
        <w:t xml:space="preserve">Monsieur le Maire était réticent </w:t>
      </w:r>
      <w:r w:rsidR="00DE76A6">
        <w:rPr>
          <w:sz w:val="24"/>
          <w:szCs w:val="24"/>
        </w:rPr>
        <w:t>pour l’</w:t>
      </w:r>
      <w:r>
        <w:rPr>
          <w:sz w:val="24"/>
          <w:szCs w:val="24"/>
        </w:rPr>
        <w:t>ach</w:t>
      </w:r>
      <w:r w:rsidR="00DE76A6">
        <w:rPr>
          <w:sz w:val="24"/>
          <w:szCs w:val="24"/>
        </w:rPr>
        <w:t>a</w:t>
      </w:r>
      <w:r>
        <w:rPr>
          <w:sz w:val="24"/>
          <w:szCs w:val="24"/>
        </w:rPr>
        <w:t>t un camion neuf en raison de son utilisation, en partie, a</w:t>
      </w:r>
      <w:r w:rsidR="00FA42CA">
        <w:rPr>
          <w:sz w:val="24"/>
          <w:szCs w:val="24"/>
        </w:rPr>
        <w:t>xé</w:t>
      </w:r>
      <w:r>
        <w:rPr>
          <w:sz w:val="24"/>
          <w:szCs w:val="24"/>
        </w:rPr>
        <w:t xml:space="preserve"> sur le ramassage des déchets verts. L’équipe actuelle des agents techniques étant soigneuse et responsable du matériel confié,</w:t>
      </w:r>
      <w:r w:rsidR="00FA42CA">
        <w:rPr>
          <w:sz w:val="24"/>
          <w:szCs w:val="24"/>
        </w:rPr>
        <w:t xml:space="preserve"> lui a permis d’opter pour l’acquisition de cette occasion exceptionnelle.</w:t>
      </w:r>
    </w:p>
    <w:p w14:paraId="44B6A6E3" w14:textId="77777777" w:rsidR="00FA42CA" w:rsidRDefault="00FA42CA" w:rsidP="00292DFC">
      <w:pPr>
        <w:jc w:val="both"/>
        <w:rPr>
          <w:sz w:val="24"/>
          <w:szCs w:val="24"/>
        </w:rPr>
      </w:pPr>
    </w:p>
    <w:p w14:paraId="60D8346E" w14:textId="7D71F515" w:rsidR="00292DFC" w:rsidRDefault="005D72A1" w:rsidP="00292DFC">
      <w:pPr>
        <w:jc w:val="both"/>
        <w:rPr>
          <w:sz w:val="24"/>
          <w:szCs w:val="24"/>
        </w:rPr>
      </w:pPr>
      <w:r>
        <w:rPr>
          <w:sz w:val="24"/>
          <w:szCs w:val="24"/>
        </w:rPr>
        <w:t>Monsieur le Maire rappelle que l’</w:t>
      </w:r>
      <w:r w:rsidR="00292DFC">
        <w:rPr>
          <w:sz w:val="24"/>
          <w:szCs w:val="24"/>
        </w:rPr>
        <w:t>acquisition d’un véhicule est subventionnable par le Département à hauteur de 30 %.</w:t>
      </w:r>
    </w:p>
    <w:p w14:paraId="61603AFF" w14:textId="77777777" w:rsidR="00292DFC" w:rsidRDefault="00292DFC" w:rsidP="00292DFC">
      <w:pPr>
        <w:jc w:val="both"/>
        <w:rPr>
          <w:sz w:val="24"/>
          <w:szCs w:val="24"/>
        </w:rPr>
      </w:pPr>
    </w:p>
    <w:p w14:paraId="72BDE1C0" w14:textId="46934738" w:rsidR="000B66FE" w:rsidRDefault="000B66FE" w:rsidP="00292DFC">
      <w:pPr>
        <w:jc w:val="both"/>
        <w:rPr>
          <w:sz w:val="24"/>
          <w:szCs w:val="24"/>
        </w:rPr>
      </w:pPr>
      <w:r>
        <w:rPr>
          <w:sz w:val="24"/>
          <w:szCs w:val="24"/>
        </w:rPr>
        <w:t>Après concertation, le Conseil Municipal, à l’unanimité, décide</w:t>
      </w:r>
    </w:p>
    <w:p w14:paraId="5A67E615" w14:textId="24840DE7" w:rsidR="00292DFC" w:rsidRDefault="000B66FE" w:rsidP="00292DFC">
      <w:pPr>
        <w:numPr>
          <w:ilvl w:val="0"/>
          <w:numId w:val="21"/>
        </w:numPr>
        <w:jc w:val="both"/>
        <w:rPr>
          <w:sz w:val="24"/>
          <w:szCs w:val="24"/>
        </w:rPr>
      </w:pPr>
      <w:r>
        <w:rPr>
          <w:sz w:val="24"/>
          <w:szCs w:val="24"/>
        </w:rPr>
        <w:t>L’acquisition du camion benne</w:t>
      </w:r>
      <w:r w:rsidRPr="000B66FE">
        <w:rPr>
          <w:sz w:val="24"/>
          <w:szCs w:val="24"/>
        </w:rPr>
        <w:t xml:space="preserve"> </w:t>
      </w:r>
      <w:r>
        <w:rPr>
          <w:sz w:val="24"/>
          <w:szCs w:val="24"/>
        </w:rPr>
        <w:t>de m</w:t>
      </w:r>
      <w:r w:rsidRPr="00083756">
        <w:rPr>
          <w:sz w:val="24"/>
          <w:szCs w:val="24"/>
        </w:rPr>
        <w:t>arque Ford</w:t>
      </w:r>
      <w:r>
        <w:rPr>
          <w:sz w:val="24"/>
          <w:szCs w:val="24"/>
        </w:rPr>
        <w:t>,</w:t>
      </w:r>
      <w:r w:rsidRPr="00083756">
        <w:rPr>
          <w:sz w:val="24"/>
          <w:szCs w:val="24"/>
        </w:rPr>
        <w:t xml:space="preserve"> </w:t>
      </w:r>
      <w:r>
        <w:rPr>
          <w:sz w:val="24"/>
          <w:szCs w:val="24"/>
        </w:rPr>
        <w:t xml:space="preserve">87 km, </w:t>
      </w:r>
      <w:r w:rsidRPr="00083756">
        <w:rPr>
          <w:sz w:val="24"/>
          <w:szCs w:val="24"/>
        </w:rPr>
        <w:t>130 CV</w:t>
      </w:r>
      <w:r>
        <w:rPr>
          <w:sz w:val="24"/>
          <w:szCs w:val="24"/>
        </w:rPr>
        <w:t>,</w:t>
      </w:r>
      <w:r w:rsidRPr="00083756">
        <w:rPr>
          <w:sz w:val="24"/>
          <w:szCs w:val="24"/>
        </w:rPr>
        <w:t xml:space="preserve"> 2,2L, </w:t>
      </w:r>
      <w:r>
        <w:rPr>
          <w:sz w:val="24"/>
          <w:szCs w:val="24"/>
        </w:rPr>
        <w:t xml:space="preserve">avec </w:t>
      </w:r>
      <w:r w:rsidRPr="00083756">
        <w:rPr>
          <w:sz w:val="24"/>
          <w:szCs w:val="24"/>
        </w:rPr>
        <w:t xml:space="preserve">dispositifs de sécurité passive embarqués, </w:t>
      </w:r>
      <w:r>
        <w:rPr>
          <w:sz w:val="24"/>
          <w:szCs w:val="24"/>
        </w:rPr>
        <w:t xml:space="preserve">équipé d’un </w:t>
      </w:r>
      <w:r w:rsidRPr="00083756">
        <w:rPr>
          <w:sz w:val="24"/>
          <w:szCs w:val="24"/>
        </w:rPr>
        <w:t xml:space="preserve">crochet attelage, </w:t>
      </w:r>
      <w:r>
        <w:rPr>
          <w:sz w:val="24"/>
          <w:szCs w:val="24"/>
        </w:rPr>
        <w:t>d’une</w:t>
      </w:r>
      <w:r w:rsidRPr="00083756">
        <w:rPr>
          <w:sz w:val="24"/>
          <w:szCs w:val="24"/>
        </w:rPr>
        <w:t xml:space="preserve"> benne</w:t>
      </w:r>
      <w:r>
        <w:rPr>
          <w:sz w:val="24"/>
          <w:szCs w:val="24"/>
        </w:rPr>
        <w:t xml:space="preserve"> et disposant de </w:t>
      </w:r>
      <w:r w:rsidRPr="00083756">
        <w:rPr>
          <w:sz w:val="24"/>
          <w:szCs w:val="24"/>
        </w:rPr>
        <w:t>3 places</w:t>
      </w:r>
      <w:r>
        <w:rPr>
          <w:sz w:val="24"/>
          <w:szCs w:val="24"/>
        </w:rPr>
        <w:t xml:space="preserve"> assises, </w:t>
      </w:r>
      <w:r w:rsidRPr="00083756">
        <w:rPr>
          <w:sz w:val="24"/>
          <w:szCs w:val="24"/>
        </w:rPr>
        <w:t>au prix de 30</w:t>
      </w:r>
      <w:r>
        <w:rPr>
          <w:sz w:val="24"/>
          <w:szCs w:val="24"/>
        </w:rPr>
        <w:t> </w:t>
      </w:r>
      <w:r w:rsidRPr="00083756">
        <w:rPr>
          <w:sz w:val="24"/>
          <w:szCs w:val="24"/>
        </w:rPr>
        <w:t>000</w:t>
      </w:r>
      <w:r>
        <w:rPr>
          <w:sz w:val="24"/>
          <w:szCs w:val="24"/>
        </w:rPr>
        <w:t xml:space="preserve"> €</w:t>
      </w:r>
      <w:r w:rsidRPr="00083756">
        <w:rPr>
          <w:sz w:val="24"/>
          <w:szCs w:val="24"/>
        </w:rPr>
        <w:t xml:space="preserve"> HT</w:t>
      </w:r>
      <w:r>
        <w:rPr>
          <w:sz w:val="24"/>
          <w:szCs w:val="24"/>
        </w:rPr>
        <w:t>, auprès du garage VALMONT AUTO de Valmont</w:t>
      </w:r>
    </w:p>
    <w:p w14:paraId="759003AD" w14:textId="77777777" w:rsidR="000B66FE" w:rsidRDefault="000B66FE" w:rsidP="00292DFC">
      <w:pPr>
        <w:numPr>
          <w:ilvl w:val="0"/>
          <w:numId w:val="21"/>
        </w:numPr>
        <w:jc w:val="both"/>
        <w:rPr>
          <w:sz w:val="24"/>
          <w:szCs w:val="24"/>
        </w:rPr>
      </w:pPr>
      <w:r>
        <w:rPr>
          <w:sz w:val="24"/>
          <w:szCs w:val="24"/>
        </w:rPr>
        <w:t>A</w:t>
      </w:r>
      <w:r w:rsidR="00292DFC">
        <w:rPr>
          <w:sz w:val="24"/>
          <w:szCs w:val="24"/>
        </w:rPr>
        <w:t xml:space="preserve">utorise Monsieur le Maire à signer toutes les pièces afférentes à cette </w:t>
      </w:r>
      <w:r>
        <w:rPr>
          <w:sz w:val="24"/>
          <w:szCs w:val="24"/>
        </w:rPr>
        <w:t>acquisition</w:t>
      </w:r>
    </w:p>
    <w:p w14:paraId="5EF287D9" w14:textId="09EDE965" w:rsidR="00292DFC" w:rsidRDefault="000B66FE" w:rsidP="00292DFC">
      <w:pPr>
        <w:numPr>
          <w:ilvl w:val="0"/>
          <w:numId w:val="21"/>
        </w:numPr>
        <w:jc w:val="both"/>
        <w:rPr>
          <w:sz w:val="24"/>
          <w:szCs w:val="24"/>
        </w:rPr>
      </w:pPr>
      <w:r>
        <w:rPr>
          <w:sz w:val="24"/>
          <w:szCs w:val="24"/>
        </w:rPr>
        <w:t>S</w:t>
      </w:r>
      <w:r w:rsidR="00292DFC">
        <w:rPr>
          <w:sz w:val="24"/>
          <w:szCs w:val="24"/>
        </w:rPr>
        <w:t>ollicite une subvention auprès</w:t>
      </w:r>
      <w:r w:rsidRPr="000B66FE">
        <w:rPr>
          <w:sz w:val="24"/>
          <w:szCs w:val="24"/>
        </w:rPr>
        <w:t xml:space="preserve"> </w:t>
      </w:r>
      <w:r>
        <w:rPr>
          <w:sz w:val="24"/>
          <w:szCs w:val="24"/>
        </w:rPr>
        <w:t>du Département</w:t>
      </w:r>
      <w:r w:rsidR="00292DFC">
        <w:rPr>
          <w:sz w:val="24"/>
          <w:szCs w:val="24"/>
        </w:rPr>
        <w:t>.</w:t>
      </w:r>
    </w:p>
    <w:p w14:paraId="19526FF8" w14:textId="77777777" w:rsidR="00292DFC" w:rsidRDefault="00292DFC" w:rsidP="00292DFC">
      <w:pPr>
        <w:jc w:val="both"/>
        <w:rPr>
          <w:sz w:val="24"/>
          <w:szCs w:val="24"/>
        </w:rPr>
      </w:pPr>
    </w:p>
    <w:p w14:paraId="0A9E324C" w14:textId="77777777" w:rsidR="00292DFC" w:rsidRPr="00083756" w:rsidRDefault="00292DFC" w:rsidP="00292DFC">
      <w:pPr>
        <w:jc w:val="both"/>
        <w:rPr>
          <w:sz w:val="24"/>
          <w:szCs w:val="24"/>
        </w:rPr>
      </w:pPr>
    </w:p>
    <w:p w14:paraId="71FC3FBC" w14:textId="77777777" w:rsidR="00292DFC" w:rsidRPr="00083756" w:rsidRDefault="00292DFC" w:rsidP="00292DFC">
      <w:pPr>
        <w:jc w:val="both"/>
        <w:rPr>
          <w:sz w:val="24"/>
          <w:szCs w:val="24"/>
        </w:rPr>
      </w:pPr>
      <w:r w:rsidRPr="00083756">
        <w:rPr>
          <w:sz w:val="24"/>
          <w:szCs w:val="24"/>
        </w:rPr>
        <w:sym w:font="Wingdings 3" w:char="F086"/>
      </w:r>
      <w:r w:rsidRPr="00083756">
        <w:rPr>
          <w:sz w:val="24"/>
          <w:szCs w:val="24"/>
        </w:rPr>
        <w:t xml:space="preserve"> </w:t>
      </w:r>
      <w:r>
        <w:rPr>
          <w:b/>
          <w:bCs/>
          <w:smallCaps/>
          <w:sz w:val="24"/>
          <w:szCs w:val="24"/>
          <w:u w:val="single"/>
        </w:rPr>
        <w:t>v</w:t>
      </w:r>
      <w:r w:rsidRPr="00083756">
        <w:rPr>
          <w:b/>
          <w:bCs/>
          <w:smallCaps/>
          <w:sz w:val="24"/>
          <w:szCs w:val="24"/>
          <w:u w:val="single"/>
        </w:rPr>
        <w:t>ente logement communal 18, rue du Clos</w:t>
      </w:r>
    </w:p>
    <w:p w14:paraId="7525FCFD" w14:textId="77777777" w:rsidR="00292DFC" w:rsidRDefault="00292DFC" w:rsidP="00292DFC">
      <w:pPr>
        <w:jc w:val="both"/>
        <w:rPr>
          <w:sz w:val="24"/>
          <w:szCs w:val="24"/>
        </w:rPr>
      </w:pPr>
    </w:p>
    <w:p w14:paraId="4D67731D" w14:textId="4B266599" w:rsidR="00292DFC" w:rsidRDefault="00DE76A6" w:rsidP="00292DFC">
      <w:pPr>
        <w:jc w:val="both"/>
        <w:rPr>
          <w:sz w:val="24"/>
          <w:szCs w:val="24"/>
        </w:rPr>
      </w:pPr>
      <w:r>
        <w:rPr>
          <w:sz w:val="24"/>
          <w:szCs w:val="24"/>
        </w:rPr>
        <w:t xml:space="preserve">Monsieur le Maire rappelle que </w:t>
      </w:r>
      <w:r w:rsidR="00292DFC">
        <w:rPr>
          <w:sz w:val="24"/>
          <w:szCs w:val="24"/>
        </w:rPr>
        <w:t>le Conseil Municipal a décidé, par délibération en date du 26 août 2025, la mise en vente du logement communal sis 18, rue du Clos à 138 500 €, net vendeur.</w:t>
      </w:r>
    </w:p>
    <w:p w14:paraId="14B80D75" w14:textId="77777777" w:rsidR="00292DFC" w:rsidRDefault="00292DFC" w:rsidP="00292DFC">
      <w:pPr>
        <w:jc w:val="both"/>
        <w:rPr>
          <w:sz w:val="24"/>
          <w:szCs w:val="24"/>
        </w:rPr>
      </w:pPr>
    </w:p>
    <w:p w14:paraId="73E906E2" w14:textId="77777777" w:rsidR="00292DFC" w:rsidRDefault="00292DFC" w:rsidP="00292DFC">
      <w:pPr>
        <w:jc w:val="both"/>
        <w:rPr>
          <w:sz w:val="24"/>
          <w:szCs w:val="24"/>
        </w:rPr>
      </w:pPr>
      <w:r>
        <w:rPr>
          <w:sz w:val="24"/>
          <w:szCs w:val="24"/>
        </w:rPr>
        <w:t>Le compromis de vente a été signé en octobre dernier entre la Commune, les futurs acquéreurs M. Mathieu LAPEYRE et Mme Aurélie VALENTE domiciliés à PARIS 105, Avenue Michel Bizot et l’agence Century 21 de Valmont.</w:t>
      </w:r>
    </w:p>
    <w:p w14:paraId="42A42992" w14:textId="77777777" w:rsidR="00DE76A6" w:rsidRDefault="00DE76A6" w:rsidP="00292DFC">
      <w:pPr>
        <w:jc w:val="both"/>
        <w:rPr>
          <w:sz w:val="24"/>
          <w:szCs w:val="24"/>
        </w:rPr>
      </w:pPr>
    </w:p>
    <w:p w14:paraId="3AE1C8CA" w14:textId="2EBE9B84" w:rsidR="00DE76A6" w:rsidRDefault="00DE76A6" w:rsidP="00292DFC">
      <w:pPr>
        <w:jc w:val="both"/>
        <w:rPr>
          <w:sz w:val="24"/>
          <w:szCs w:val="24"/>
        </w:rPr>
      </w:pPr>
      <w:r>
        <w:rPr>
          <w:sz w:val="24"/>
          <w:szCs w:val="24"/>
        </w:rPr>
        <w:t>L’acte de vente peut être signé avant la fin de l’année.</w:t>
      </w:r>
    </w:p>
    <w:p w14:paraId="4DBA13F2" w14:textId="77777777" w:rsidR="00292DFC" w:rsidRDefault="00292DFC" w:rsidP="00292DFC">
      <w:pPr>
        <w:jc w:val="both"/>
        <w:rPr>
          <w:sz w:val="24"/>
          <w:szCs w:val="24"/>
        </w:rPr>
      </w:pPr>
    </w:p>
    <w:p w14:paraId="769C10E3" w14:textId="29EC1B0A" w:rsidR="00292DFC" w:rsidRDefault="00DE76A6" w:rsidP="00292DFC">
      <w:pPr>
        <w:jc w:val="both"/>
        <w:rPr>
          <w:sz w:val="24"/>
          <w:szCs w:val="24"/>
        </w:rPr>
      </w:pPr>
      <w:r>
        <w:rPr>
          <w:sz w:val="24"/>
          <w:szCs w:val="24"/>
        </w:rPr>
        <w:t>A l’unanimité, le Conseil Municipal</w:t>
      </w:r>
      <w:r w:rsidR="00292DFC">
        <w:rPr>
          <w:sz w:val="24"/>
          <w:szCs w:val="24"/>
        </w:rPr>
        <w:t> :</w:t>
      </w:r>
    </w:p>
    <w:p w14:paraId="5C40DCD5" w14:textId="7B36F676" w:rsidR="00292DFC" w:rsidRDefault="00DE76A6" w:rsidP="00292DFC">
      <w:pPr>
        <w:numPr>
          <w:ilvl w:val="0"/>
          <w:numId w:val="21"/>
        </w:numPr>
        <w:jc w:val="both"/>
        <w:rPr>
          <w:sz w:val="24"/>
          <w:szCs w:val="24"/>
        </w:rPr>
      </w:pPr>
      <w:r w:rsidRPr="00E614C4">
        <w:rPr>
          <w:smallCaps/>
          <w:sz w:val="24"/>
          <w:szCs w:val="24"/>
        </w:rPr>
        <w:t>fixe</w:t>
      </w:r>
      <w:r w:rsidR="00292DFC">
        <w:rPr>
          <w:sz w:val="24"/>
          <w:szCs w:val="24"/>
        </w:rPr>
        <w:t xml:space="preserve"> le prix de vente </w:t>
      </w:r>
      <w:r>
        <w:rPr>
          <w:sz w:val="24"/>
          <w:szCs w:val="24"/>
        </w:rPr>
        <w:t xml:space="preserve">du logement communal sis 18, rue du Clos </w:t>
      </w:r>
      <w:r w:rsidR="00292DFC">
        <w:rPr>
          <w:sz w:val="24"/>
          <w:szCs w:val="24"/>
        </w:rPr>
        <w:t>à 138 500 € net vendeur (frais de notaire et d’agence à la charge des acquéreurs )</w:t>
      </w:r>
    </w:p>
    <w:p w14:paraId="3F64C7B2" w14:textId="554CC33A" w:rsidR="00292DFC" w:rsidRDefault="00DE76A6" w:rsidP="00292DFC">
      <w:pPr>
        <w:numPr>
          <w:ilvl w:val="0"/>
          <w:numId w:val="21"/>
        </w:numPr>
        <w:jc w:val="both"/>
        <w:rPr>
          <w:sz w:val="24"/>
          <w:szCs w:val="24"/>
        </w:rPr>
      </w:pPr>
      <w:r w:rsidRPr="00E614C4">
        <w:rPr>
          <w:smallCaps/>
          <w:sz w:val="24"/>
          <w:szCs w:val="24"/>
        </w:rPr>
        <w:t>a</w:t>
      </w:r>
      <w:r w:rsidR="00292DFC" w:rsidRPr="00E614C4">
        <w:rPr>
          <w:smallCaps/>
          <w:sz w:val="24"/>
          <w:szCs w:val="24"/>
        </w:rPr>
        <w:t>utorise</w:t>
      </w:r>
      <w:r w:rsidR="00292DFC">
        <w:rPr>
          <w:sz w:val="24"/>
          <w:szCs w:val="24"/>
        </w:rPr>
        <w:t xml:space="preserve"> Monsieur le Maire à signer toutes les pièces afférentes à cette vente auprès de l’Office Notarial de Valmont de Maîtres HAZARD-AUVRAY et PAYEN-ROGGE</w:t>
      </w:r>
    </w:p>
    <w:p w14:paraId="184DDC38" w14:textId="4ADA599B" w:rsidR="00292DFC" w:rsidRPr="005E6481" w:rsidRDefault="00292DFC" w:rsidP="00292DFC">
      <w:pPr>
        <w:numPr>
          <w:ilvl w:val="0"/>
          <w:numId w:val="21"/>
        </w:numPr>
        <w:jc w:val="both"/>
        <w:rPr>
          <w:sz w:val="24"/>
          <w:szCs w:val="24"/>
        </w:rPr>
      </w:pPr>
      <w:r w:rsidRPr="00E614C4">
        <w:rPr>
          <w:smallCaps/>
          <w:sz w:val="24"/>
          <w:szCs w:val="24"/>
        </w:rPr>
        <w:t>dél</w:t>
      </w:r>
      <w:r w:rsidR="00DE76A6" w:rsidRPr="00E614C4">
        <w:rPr>
          <w:smallCaps/>
          <w:sz w:val="24"/>
          <w:szCs w:val="24"/>
        </w:rPr>
        <w:t>è</w:t>
      </w:r>
      <w:r w:rsidRPr="00E614C4">
        <w:rPr>
          <w:smallCaps/>
          <w:sz w:val="24"/>
          <w:szCs w:val="24"/>
        </w:rPr>
        <w:t>gue</w:t>
      </w:r>
      <w:r w:rsidR="00DE76A6">
        <w:rPr>
          <w:sz w:val="24"/>
          <w:szCs w:val="24"/>
        </w:rPr>
        <w:t xml:space="preserve"> Régis DAVID, 1</w:t>
      </w:r>
      <w:r w:rsidR="00DE76A6" w:rsidRPr="00DE76A6">
        <w:rPr>
          <w:sz w:val="24"/>
          <w:szCs w:val="24"/>
          <w:vertAlign w:val="superscript"/>
        </w:rPr>
        <w:t>er</w:t>
      </w:r>
      <w:r w:rsidR="00DE76A6">
        <w:rPr>
          <w:sz w:val="24"/>
          <w:szCs w:val="24"/>
        </w:rPr>
        <w:t xml:space="preserve"> </w:t>
      </w:r>
      <w:r>
        <w:rPr>
          <w:sz w:val="24"/>
          <w:szCs w:val="24"/>
        </w:rPr>
        <w:t>adjoint</w:t>
      </w:r>
      <w:r w:rsidR="00DE76A6">
        <w:rPr>
          <w:sz w:val="24"/>
          <w:szCs w:val="24"/>
        </w:rPr>
        <w:t xml:space="preserve">, </w:t>
      </w:r>
      <w:r w:rsidR="00E614C4">
        <w:rPr>
          <w:sz w:val="24"/>
          <w:szCs w:val="24"/>
        </w:rPr>
        <w:t>pour</w:t>
      </w:r>
      <w:r w:rsidR="00DE76A6">
        <w:rPr>
          <w:sz w:val="24"/>
          <w:szCs w:val="24"/>
        </w:rPr>
        <w:t xml:space="preserve"> représent</w:t>
      </w:r>
      <w:r w:rsidR="00E614C4">
        <w:rPr>
          <w:sz w:val="24"/>
          <w:szCs w:val="24"/>
        </w:rPr>
        <w:t>er</w:t>
      </w:r>
      <w:r w:rsidR="00DE76A6">
        <w:rPr>
          <w:sz w:val="24"/>
          <w:szCs w:val="24"/>
        </w:rPr>
        <w:t xml:space="preserve"> Monsieur le Maire</w:t>
      </w:r>
      <w:r>
        <w:rPr>
          <w:sz w:val="24"/>
          <w:szCs w:val="24"/>
        </w:rPr>
        <w:t xml:space="preserve"> en cas d’indisponibilité.</w:t>
      </w:r>
    </w:p>
    <w:p w14:paraId="7E06210A" w14:textId="77777777" w:rsidR="00292DFC" w:rsidRDefault="00292DFC" w:rsidP="00292DFC">
      <w:pPr>
        <w:jc w:val="both"/>
        <w:rPr>
          <w:sz w:val="24"/>
          <w:szCs w:val="24"/>
        </w:rPr>
      </w:pPr>
    </w:p>
    <w:p w14:paraId="4C2E6E86" w14:textId="77777777" w:rsidR="00292DFC" w:rsidRDefault="00292DFC" w:rsidP="00292DFC">
      <w:pPr>
        <w:jc w:val="both"/>
        <w:rPr>
          <w:sz w:val="24"/>
          <w:szCs w:val="24"/>
        </w:rPr>
      </w:pPr>
    </w:p>
    <w:p w14:paraId="2C52E81E" w14:textId="77777777" w:rsidR="00292DFC" w:rsidRPr="005E6481" w:rsidRDefault="00292DFC" w:rsidP="00292DFC">
      <w:pPr>
        <w:jc w:val="both"/>
        <w:rPr>
          <w:b/>
          <w:bCs/>
          <w:smallCaps/>
          <w:sz w:val="24"/>
          <w:szCs w:val="24"/>
          <w:u w:val="single"/>
        </w:rPr>
      </w:pPr>
      <w:r w:rsidRPr="00083756">
        <w:rPr>
          <w:sz w:val="24"/>
          <w:szCs w:val="24"/>
        </w:rPr>
        <w:sym w:font="Wingdings 3" w:char="F086"/>
      </w:r>
      <w:r w:rsidRPr="00083756">
        <w:rPr>
          <w:sz w:val="24"/>
          <w:szCs w:val="24"/>
        </w:rPr>
        <w:t xml:space="preserve"> </w:t>
      </w:r>
      <w:r>
        <w:rPr>
          <w:b/>
          <w:bCs/>
          <w:smallCaps/>
          <w:sz w:val="24"/>
          <w:szCs w:val="24"/>
          <w:u w:val="single"/>
        </w:rPr>
        <w:t>a</w:t>
      </w:r>
      <w:r w:rsidRPr="005E6481">
        <w:rPr>
          <w:b/>
          <w:bCs/>
          <w:smallCaps/>
          <w:sz w:val="24"/>
          <w:szCs w:val="24"/>
          <w:u w:val="single"/>
        </w:rPr>
        <w:t>dhésion à la convention de participation « </w:t>
      </w:r>
      <w:r>
        <w:rPr>
          <w:b/>
          <w:bCs/>
          <w:smallCaps/>
          <w:sz w:val="24"/>
          <w:szCs w:val="24"/>
          <w:u w:val="single"/>
        </w:rPr>
        <w:t>s</w:t>
      </w:r>
      <w:r w:rsidRPr="005E6481">
        <w:rPr>
          <w:b/>
          <w:bCs/>
          <w:smallCaps/>
          <w:sz w:val="24"/>
          <w:szCs w:val="24"/>
          <w:u w:val="single"/>
        </w:rPr>
        <w:t xml:space="preserve">anté » souscrite par le </w:t>
      </w:r>
      <w:r>
        <w:rPr>
          <w:b/>
          <w:bCs/>
          <w:smallCaps/>
          <w:sz w:val="24"/>
          <w:szCs w:val="24"/>
          <w:u w:val="single"/>
        </w:rPr>
        <w:t>c</w:t>
      </w:r>
      <w:r w:rsidRPr="005E6481">
        <w:rPr>
          <w:b/>
          <w:bCs/>
          <w:smallCaps/>
          <w:sz w:val="24"/>
          <w:szCs w:val="24"/>
          <w:u w:val="single"/>
        </w:rPr>
        <w:t xml:space="preserve">entre de </w:t>
      </w:r>
      <w:r>
        <w:rPr>
          <w:b/>
          <w:bCs/>
          <w:smallCaps/>
          <w:sz w:val="24"/>
          <w:szCs w:val="24"/>
          <w:u w:val="single"/>
        </w:rPr>
        <w:t>g</w:t>
      </w:r>
      <w:r w:rsidRPr="005E6481">
        <w:rPr>
          <w:b/>
          <w:bCs/>
          <w:smallCaps/>
          <w:sz w:val="24"/>
          <w:szCs w:val="24"/>
          <w:u w:val="single"/>
        </w:rPr>
        <w:t xml:space="preserve">estion 76 – </w:t>
      </w:r>
      <w:r>
        <w:rPr>
          <w:b/>
          <w:bCs/>
          <w:smallCaps/>
          <w:sz w:val="24"/>
          <w:szCs w:val="24"/>
          <w:u w:val="single"/>
        </w:rPr>
        <w:t>c</w:t>
      </w:r>
      <w:r w:rsidRPr="005E6481">
        <w:rPr>
          <w:b/>
          <w:bCs/>
          <w:smallCaps/>
          <w:sz w:val="24"/>
          <w:szCs w:val="24"/>
          <w:u w:val="single"/>
        </w:rPr>
        <w:t>ontrat-groupe « </w:t>
      </w:r>
      <w:r>
        <w:rPr>
          <w:b/>
          <w:bCs/>
          <w:smallCaps/>
          <w:sz w:val="24"/>
          <w:szCs w:val="24"/>
          <w:u w:val="single"/>
        </w:rPr>
        <w:t>m</w:t>
      </w:r>
      <w:r w:rsidRPr="005E6481">
        <w:rPr>
          <w:b/>
          <w:bCs/>
          <w:smallCaps/>
          <w:sz w:val="24"/>
          <w:szCs w:val="24"/>
          <w:u w:val="single"/>
        </w:rPr>
        <w:t>utuelle Santé »</w:t>
      </w:r>
    </w:p>
    <w:p w14:paraId="039F8DC9" w14:textId="77777777" w:rsidR="00292DFC" w:rsidRDefault="00292DFC" w:rsidP="00292DFC">
      <w:pPr>
        <w:jc w:val="both"/>
        <w:rPr>
          <w:sz w:val="24"/>
          <w:szCs w:val="24"/>
        </w:rPr>
      </w:pPr>
    </w:p>
    <w:p w14:paraId="1B0F050E" w14:textId="362AA12B" w:rsidR="00292DFC" w:rsidRDefault="00E212CC" w:rsidP="00292DFC">
      <w:pPr>
        <w:jc w:val="both"/>
        <w:rPr>
          <w:sz w:val="24"/>
          <w:szCs w:val="24"/>
        </w:rPr>
      </w:pPr>
      <w:r>
        <w:rPr>
          <w:sz w:val="24"/>
          <w:szCs w:val="24"/>
        </w:rPr>
        <w:t>Monsieur le Maire rappelle que, l</w:t>
      </w:r>
      <w:r w:rsidR="00292DFC">
        <w:rPr>
          <w:sz w:val="24"/>
          <w:szCs w:val="24"/>
        </w:rPr>
        <w:t xml:space="preserve">ors de la séance du 12 juin 2025, </w:t>
      </w:r>
      <w:r>
        <w:rPr>
          <w:sz w:val="24"/>
          <w:szCs w:val="24"/>
        </w:rPr>
        <w:t>le conseil municipal a fixé à hauteur de 15 €/agent/mois la participation obligatoire de l’employeur pour la mutuelle « santé »</w:t>
      </w:r>
      <w:r w:rsidR="00292DFC">
        <w:rPr>
          <w:sz w:val="24"/>
          <w:szCs w:val="24"/>
        </w:rPr>
        <w:t>, à compter du 1</w:t>
      </w:r>
      <w:r w:rsidR="00292DFC" w:rsidRPr="00753EE5">
        <w:rPr>
          <w:sz w:val="24"/>
          <w:szCs w:val="24"/>
          <w:vertAlign w:val="superscript"/>
        </w:rPr>
        <w:t>er</w:t>
      </w:r>
      <w:r w:rsidR="00292DFC">
        <w:rPr>
          <w:sz w:val="24"/>
          <w:szCs w:val="24"/>
        </w:rPr>
        <w:t xml:space="preserve"> janvier 2026.</w:t>
      </w:r>
    </w:p>
    <w:p w14:paraId="2A41A3EF" w14:textId="77777777" w:rsidR="00292DFC" w:rsidRDefault="00292DFC" w:rsidP="00292DFC">
      <w:pPr>
        <w:jc w:val="both"/>
        <w:rPr>
          <w:sz w:val="24"/>
          <w:szCs w:val="24"/>
        </w:rPr>
      </w:pPr>
    </w:p>
    <w:p w14:paraId="333AC3FE" w14:textId="74EFA8B2" w:rsidR="00292DFC" w:rsidRDefault="00292DFC" w:rsidP="00292DFC">
      <w:pPr>
        <w:jc w:val="both"/>
        <w:rPr>
          <w:sz w:val="24"/>
          <w:szCs w:val="24"/>
        </w:rPr>
      </w:pPr>
      <w:r>
        <w:rPr>
          <w:sz w:val="24"/>
          <w:szCs w:val="24"/>
        </w:rPr>
        <w:t xml:space="preserve">Le comité social territorial du Centre de Gestion, réuni en séance le 29 septembre dernier, a validé </w:t>
      </w:r>
      <w:r w:rsidR="00E212CC">
        <w:rPr>
          <w:sz w:val="24"/>
          <w:szCs w:val="24"/>
        </w:rPr>
        <w:t>cette</w:t>
      </w:r>
      <w:r>
        <w:rPr>
          <w:sz w:val="24"/>
          <w:szCs w:val="24"/>
        </w:rPr>
        <w:t xml:space="preserve"> proposition.</w:t>
      </w:r>
    </w:p>
    <w:p w14:paraId="707DBBA4" w14:textId="77777777" w:rsidR="00292DFC" w:rsidRDefault="00292DFC" w:rsidP="00292DFC">
      <w:pPr>
        <w:jc w:val="both"/>
        <w:rPr>
          <w:sz w:val="24"/>
          <w:szCs w:val="24"/>
        </w:rPr>
      </w:pPr>
    </w:p>
    <w:p w14:paraId="229470A6" w14:textId="61CD6680" w:rsidR="00292DFC" w:rsidRDefault="00E212CC" w:rsidP="00292DFC">
      <w:pPr>
        <w:jc w:val="both"/>
        <w:rPr>
          <w:sz w:val="24"/>
          <w:szCs w:val="24"/>
        </w:rPr>
      </w:pPr>
      <w:r>
        <w:rPr>
          <w:sz w:val="24"/>
          <w:szCs w:val="24"/>
        </w:rPr>
        <w:t>Dominique Jayot s’interroge sur l’évolution de la participation employeur par rapport à l’augmentation annuelle des cotisations de la mutuelle. Réponse : une révision de la participation employeur sera opérée.</w:t>
      </w:r>
    </w:p>
    <w:p w14:paraId="443722F6" w14:textId="77777777" w:rsidR="00E212CC" w:rsidRDefault="00E212CC" w:rsidP="00292DFC">
      <w:pPr>
        <w:jc w:val="both"/>
        <w:rPr>
          <w:sz w:val="24"/>
          <w:szCs w:val="24"/>
        </w:rPr>
      </w:pPr>
    </w:p>
    <w:p w14:paraId="31E8ECE0" w14:textId="77777777" w:rsidR="00E614C4" w:rsidRDefault="00E614C4" w:rsidP="00292DFC">
      <w:pPr>
        <w:jc w:val="both"/>
        <w:rPr>
          <w:sz w:val="24"/>
          <w:szCs w:val="24"/>
        </w:rPr>
      </w:pPr>
    </w:p>
    <w:p w14:paraId="16E05273" w14:textId="77777777" w:rsidR="00E614C4" w:rsidRDefault="00E614C4" w:rsidP="00292DFC">
      <w:pPr>
        <w:jc w:val="both"/>
        <w:rPr>
          <w:sz w:val="24"/>
          <w:szCs w:val="24"/>
        </w:rPr>
      </w:pPr>
    </w:p>
    <w:p w14:paraId="42A55160" w14:textId="77777777" w:rsidR="00E614C4" w:rsidRDefault="00E614C4" w:rsidP="00E614C4">
      <w:pPr>
        <w:jc w:val="right"/>
        <w:rPr>
          <w:sz w:val="24"/>
          <w:szCs w:val="24"/>
        </w:rPr>
      </w:pPr>
      <w:r>
        <w:rPr>
          <w:sz w:val="24"/>
          <w:szCs w:val="24"/>
        </w:rPr>
        <w:lastRenderedPageBreak/>
        <w:t>-03-</w:t>
      </w:r>
    </w:p>
    <w:p w14:paraId="2B70525E" w14:textId="2C8A29A0" w:rsidR="00E614C4" w:rsidRDefault="00E614C4" w:rsidP="00292DFC">
      <w:pPr>
        <w:jc w:val="both"/>
        <w:rPr>
          <w:sz w:val="24"/>
          <w:szCs w:val="24"/>
        </w:rPr>
      </w:pPr>
      <w:r>
        <w:rPr>
          <w:sz w:val="24"/>
          <w:szCs w:val="24"/>
        </w:rPr>
        <w:t xml:space="preserve">Monsieur le Maire expose les conditions proposées par la MNT pour souscrire au contrat collectif, à savoir : </w:t>
      </w:r>
    </w:p>
    <w:p w14:paraId="5DA7AA3C" w14:textId="77777777" w:rsidR="00292DFC" w:rsidRDefault="00292DFC" w:rsidP="00292DFC">
      <w:pPr>
        <w:jc w:val="both"/>
        <w:rPr>
          <w:sz w:val="24"/>
          <w:szCs w:val="24"/>
        </w:rPr>
      </w:pPr>
    </w:p>
    <w:p w14:paraId="587244E2" w14:textId="77777777" w:rsidR="00292DFC" w:rsidRPr="0044011C" w:rsidRDefault="00292DFC" w:rsidP="00292DFC">
      <w:pPr>
        <w:autoSpaceDE w:val="0"/>
        <w:autoSpaceDN w:val="0"/>
        <w:jc w:val="both"/>
        <w:rPr>
          <w:b/>
          <w:sz w:val="24"/>
          <w:szCs w:val="24"/>
          <w:u w:val="single"/>
        </w:rPr>
      </w:pPr>
      <w:r w:rsidRPr="0044011C">
        <w:rPr>
          <w:b/>
          <w:sz w:val="24"/>
          <w:szCs w:val="24"/>
          <w:u w:val="single"/>
        </w:rPr>
        <w:t>Caractéristique du contrat-groupe « santé »</w:t>
      </w:r>
    </w:p>
    <w:p w14:paraId="32C9802C" w14:textId="77777777" w:rsidR="00292DFC" w:rsidRPr="0044011C" w:rsidRDefault="00292DFC" w:rsidP="00292DFC">
      <w:pPr>
        <w:autoSpaceDE w:val="0"/>
        <w:autoSpaceDN w:val="0"/>
        <w:jc w:val="both"/>
        <w:rPr>
          <w:b/>
          <w:sz w:val="24"/>
          <w:szCs w:val="24"/>
          <w:u w:val="single"/>
        </w:rPr>
      </w:pPr>
    </w:p>
    <w:p w14:paraId="7746EB4D" w14:textId="77777777" w:rsidR="00292DFC" w:rsidRPr="0044011C" w:rsidRDefault="00292DFC" w:rsidP="00292DFC">
      <w:pPr>
        <w:autoSpaceDE w:val="0"/>
        <w:autoSpaceDN w:val="0"/>
        <w:jc w:val="both"/>
        <w:rPr>
          <w:sz w:val="24"/>
          <w:szCs w:val="24"/>
        </w:rPr>
      </w:pPr>
      <w:r w:rsidRPr="0044011C">
        <w:rPr>
          <w:sz w:val="24"/>
          <w:szCs w:val="24"/>
        </w:rPr>
        <w:t>Trois formules sont proposées au choix des agents avec des garanties supérieures à celles prévues par le panier de soins défini à l’article L911-7 du code de la sécurité sociale, à savoir</w:t>
      </w:r>
      <w:r>
        <w:rPr>
          <w:sz w:val="24"/>
          <w:szCs w:val="24"/>
        </w:rPr>
        <w:t> </w:t>
      </w:r>
      <w:r w:rsidRPr="0044011C">
        <w:rPr>
          <w:sz w:val="24"/>
          <w:szCs w:val="24"/>
        </w:rPr>
        <w:t>:</w:t>
      </w:r>
    </w:p>
    <w:p w14:paraId="76BDE893" w14:textId="77777777" w:rsidR="00292DFC" w:rsidRPr="0044011C" w:rsidRDefault="00292DFC" w:rsidP="00292DFC">
      <w:pPr>
        <w:autoSpaceDE w:val="0"/>
        <w:autoSpaceDN w:val="0"/>
        <w:jc w:val="both"/>
        <w:rPr>
          <w:sz w:val="24"/>
          <w:szCs w:val="24"/>
        </w:rPr>
      </w:pPr>
    </w:p>
    <w:p w14:paraId="6E903620" w14:textId="77777777" w:rsidR="00292DFC" w:rsidRPr="0044011C" w:rsidRDefault="00292DFC" w:rsidP="00292DFC">
      <w:pPr>
        <w:autoSpaceDE w:val="0"/>
        <w:autoSpaceDN w:val="0"/>
        <w:ind w:left="3544"/>
        <w:jc w:val="both"/>
        <w:rPr>
          <w:sz w:val="24"/>
          <w:szCs w:val="24"/>
        </w:rPr>
      </w:pPr>
      <w:r w:rsidRPr="0044011C">
        <w:rPr>
          <w:sz w:val="24"/>
          <w:szCs w:val="24"/>
        </w:rPr>
        <w:t xml:space="preserve">Niveau 1 </w:t>
      </w:r>
      <w:r>
        <w:rPr>
          <w:sz w:val="24"/>
          <w:szCs w:val="24"/>
        </w:rPr>
        <w:t>–</w:t>
      </w:r>
      <w:r w:rsidRPr="0044011C">
        <w:rPr>
          <w:sz w:val="24"/>
          <w:szCs w:val="24"/>
        </w:rPr>
        <w:t xml:space="preserve"> De base</w:t>
      </w:r>
    </w:p>
    <w:p w14:paraId="2D796B07" w14:textId="77777777" w:rsidR="00292DFC" w:rsidRPr="0044011C" w:rsidRDefault="00292DFC" w:rsidP="00292DFC">
      <w:pPr>
        <w:autoSpaceDE w:val="0"/>
        <w:autoSpaceDN w:val="0"/>
        <w:ind w:left="3544"/>
        <w:jc w:val="both"/>
        <w:rPr>
          <w:sz w:val="24"/>
          <w:szCs w:val="24"/>
        </w:rPr>
      </w:pPr>
      <w:r w:rsidRPr="0044011C">
        <w:rPr>
          <w:sz w:val="24"/>
          <w:szCs w:val="24"/>
        </w:rPr>
        <w:t xml:space="preserve">Niveau 2 </w:t>
      </w:r>
      <w:r>
        <w:rPr>
          <w:sz w:val="24"/>
          <w:szCs w:val="24"/>
        </w:rPr>
        <w:t>–</w:t>
      </w:r>
      <w:r w:rsidRPr="0044011C">
        <w:rPr>
          <w:sz w:val="24"/>
          <w:szCs w:val="24"/>
        </w:rPr>
        <w:t xml:space="preserve"> Confort</w:t>
      </w:r>
    </w:p>
    <w:p w14:paraId="260BB9B2" w14:textId="77777777" w:rsidR="00292DFC" w:rsidRPr="0044011C" w:rsidRDefault="00292DFC" w:rsidP="00292DFC">
      <w:pPr>
        <w:autoSpaceDE w:val="0"/>
        <w:autoSpaceDN w:val="0"/>
        <w:ind w:left="3544"/>
        <w:jc w:val="both"/>
        <w:rPr>
          <w:sz w:val="24"/>
          <w:szCs w:val="24"/>
        </w:rPr>
      </w:pPr>
      <w:r w:rsidRPr="0044011C">
        <w:rPr>
          <w:sz w:val="24"/>
          <w:szCs w:val="24"/>
        </w:rPr>
        <w:t xml:space="preserve">Niveau 3 </w:t>
      </w:r>
      <w:r>
        <w:rPr>
          <w:sz w:val="24"/>
          <w:szCs w:val="24"/>
        </w:rPr>
        <w:t>–</w:t>
      </w:r>
      <w:r w:rsidRPr="0044011C">
        <w:rPr>
          <w:sz w:val="24"/>
          <w:szCs w:val="24"/>
        </w:rPr>
        <w:t xml:space="preserve"> Renforcée </w:t>
      </w:r>
    </w:p>
    <w:p w14:paraId="2ADFA673" w14:textId="77777777" w:rsidR="00292DFC" w:rsidRPr="0044011C" w:rsidRDefault="00292DFC" w:rsidP="00292DFC">
      <w:pPr>
        <w:autoSpaceDE w:val="0"/>
        <w:autoSpaceDN w:val="0"/>
        <w:ind w:left="3544"/>
        <w:jc w:val="both"/>
        <w:rPr>
          <w:sz w:val="24"/>
          <w:szCs w:val="24"/>
        </w:rPr>
      </w:pPr>
    </w:p>
    <w:p w14:paraId="610159E0" w14:textId="77777777" w:rsidR="00292DFC" w:rsidRPr="0044011C" w:rsidRDefault="00292DFC" w:rsidP="00292DFC">
      <w:pPr>
        <w:autoSpaceDE w:val="0"/>
        <w:autoSpaceDN w:val="0"/>
        <w:jc w:val="both"/>
        <w:rPr>
          <w:sz w:val="24"/>
          <w:szCs w:val="24"/>
        </w:rPr>
      </w:pPr>
      <w:r w:rsidRPr="0044011C">
        <w:rPr>
          <w:sz w:val="24"/>
          <w:szCs w:val="24"/>
        </w:rPr>
        <w:t xml:space="preserve">Le contrat-groupe « mutuelle santé » s’adresse aux agents actifs, fonctionnaires ou agents contractuels de droit public/privé, aux retraités ainsi qu’à leurs ayant-droits. </w:t>
      </w:r>
    </w:p>
    <w:p w14:paraId="0BE1C6E3" w14:textId="77777777" w:rsidR="00292DFC" w:rsidRPr="0044011C" w:rsidRDefault="00292DFC" w:rsidP="00292DFC">
      <w:pPr>
        <w:autoSpaceDE w:val="0"/>
        <w:autoSpaceDN w:val="0"/>
        <w:jc w:val="both"/>
        <w:rPr>
          <w:sz w:val="24"/>
          <w:szCs w:val="24"/>
        </w:rPr>
      </w:pPr>
    </w:p>
    <w:p w14:paraId="6F97A424" w14:textId="77777777" w:rsidR="00292DFC" w:rsidRPr="0044011C" w:rsidRDefault="00292DFC" w:rsidP="00292DFC">
      <w:pPr>
        <w:autoSpaceDE w:val="0"/>
        <w:autoSpaceDN w:val="0"/>
        <w:jc w:val="both"/>
        <w:rPr>
          <w:sz w:val="24"/>
          <w:szCs w:val="24"/>
        </w:rPr>
      </w:pPr>
      <w:r w:rsidRPr="0044011C">
        <w:rPr>
          <w:sz w:val="24"/>
          <w:szCs w:val="24"/>
        </w:rPr>
        <w:t>La tarification est adaptée par tranche d’âge pour les actifs.</w:t>
      </w:r>
    </w:p>
    <w:p w14:paraId="2780E354" w14:textId="77777777" w:rsidR="00292DFC" w:rsidRPr="0044011C" w:rsidRDefault="00292DFC" w:rsidP="00292DFC">
      <w:pPr>
        <w:autoSpaceDE w:val="0"/>
        <w:autoSpaceDN w:val="0"/>
        <w:ind w:left="1281"/>
        <w:jc w:val="both"/>
        <w:rPr>
          <w:sz w:val="24"/>
          <w:szCs w:val="24"/>
        </w:rPr>
      </w:pPr>
    </w:p>
    <w:tbl>
      <w:tblPr>
        <w:tblW w:w="8461" w:type="dxa"/>
        <w:jc w:val="center"/>
        <w:tblCellMar>
          <w:left w:w="0" w:type="dxa"/>
          <w:right w:w="0" w:type="dxa"/>
        </w:tblCellMar>
        <w:tblLook w:val="0420" w:firstRow="1" w:lastRow="0" w:firstColumn="0" w:lastColumn="0" w:noHBand="0" w:noVBand="1"/>
      </w:tblPr>
      <w:tblGrid>
        <w:gridCol w:w="36"/>
        <w:gridCol w:w="4874"/>
        <w:gridCol w:w="27"/>
        <w:gridCol w:w="1212"/>
        <w:gridCol w:w="27"/>
        <w:gridCol w:w="1124"/>
        <w:gridCol w:w="27"/>
        <w:gridCol w:w="1089"/>
        <w:gridCol w:w="45"/>
      </w:tblGrid>
      <w:tr w:rsidR="00292DFC" w:rsidRPr="0044011C" w14:paraId="2E50A1CA" w14:textId="77777777" w:rsidTr="002676BD">
        <w:trPr>
          <w:gridAfter w:val="1"/>
          <w:wAfter w:w="45" w:type="dxa"/>
          <w:trHeight w:val="592"/>
          <w:jc w:val="center"/>
        </w:trPr>
        <w:tc>
          <w:tcPr>
            <w:tcW w:w="4910" w:type="dxa"/>
            <w:gridSpan w:val="2"/>
            <w:tcBorders>
              <w:top w:val="single" w:sz="8" w:space="0" w:color="FFFFFF"/>
              <w:left w:val="single" w:sz="8" w:space="0" w:color="FFFFFF"/>
              <w:bottom w:val="single" w:sz="24" w:space="0" w:color="FFFFFF"/>
              <w:right w:val="single" w:sz="8" w:space="0" w:color="FFFFFF"/>
            </w:tcBorders>
            <w:shd w:val="clear" w:color="auto" w:fill="FF7C80"/>
            <w:tcMar>
              <w:top w:w="72" w:type="dxa"/>
              <w:left w:w="144" w:type="dxa"/>
              <w:bottom w:w="72" w:type="dxa"/>
              <w:right w:w="144" w:type="dxa"/>
            </w:tcMar>
            <w:hideMark/>
          </w:tcPr>
          <w:p w14:paraId="169DD6E0" w14:textId="77777777" w:rsidR="00292DFC" w:rsidRPr="0044011C" w:rsidRDefault="00292DFC" w:rsidP="002676BD">
            <w:pPr>
              <w:autoSpaceDE w:val="0"/>
              <w:autoSpaceDN w:val="0"/>
              <w:spacing w:after="140"/>
              <w:ind w:firstLine="567"/>
              <w:jc w:val="right"/>
              <w:rPr>
                <w:sz w:val="24"/>
                <w:szCs w:val="24"/>
              </w:rPr>
            </w:pPr>
          </w:p>
        </w:tc>
        <w:tc>
          <w:tcPr>
            <w:tcW w:w="1239" w:type="dxa"/>
            <w:gridSpan w:val="2"/>
            <w:tcBorders>
              <w:top w:val="single" w:sz="8" w:space="0" w:color="FFFFFF"/>
              <w:left w:val="single" w:sz="8" w:space="0" w:color="FFFFFF"/>
              <w:bottom w:val="single" w:sz="24" w:space="0" w:color="FFFFFF"/>
              <w:right w:val="single" w:sz="8" w:space="0" w:color="FFFFFF"/>
            </w:tcBorders>
            <w:shd w:val="clear" w:color="auto" w:fill="FF7C80"/>
            <w:tcMar>
              <w:top w:w="72" w:type="dxa"/>
              <w:left w:w="144" w:type="dxa"/>
              <w:bottom w:w="72" w:type="dxa"/>
              <w:right w:w="144" w:type="dxa"/>
            </w:tcMar>
            <w:hideMark/>
          </w:tcPr>
          <w:p w14:paraId="4048FC2F" w14:textId="77777777" w:rsidR="00292DFC" w:rsidRPr="0044011C" w:rsidRDefault="00292DFC" w:rsidP="002676BD">
            <w:pPr>
              <w:autoSpaceDE w:val="0"/>
              <w:autoSpaceDN w:val="0"/>
              <w:spacing w:after="140"/>
              <w:jc w:val="center"/>
              <w:rPr>
                <w:sz w:val="24"/>
                <w:szCs w:val="24"/>
              </w:rPr>
            </w:pPr>
            <w:r w:rsidRPr="0044011C">
              <w:rPr>
                <w:b/>
                <w:bCs/>
                <w:sz w:val="24"/>
                <w:szCs w:val="24"/>
              </w:rPr>
              <w:t>Niveau 1</w:t>
            </w:r>
          </w:p>
          <w:p w14:paraId="4AFF6260" w14:textId="77777777" w:rsidR="00292DFC" w:rsidRPr="0044011C" w:rsidRDefault="00292DFC" w:rsidP="002676BD">
            <w:pPr>
              <w:autoSpaceDE w:val="0"/>
              <w:autoSpaceDN w:val="0"/>
              <w:spacing w:after="140"/>
              <w:jc w:val="center"/>
              <w:rPr>
                <w:sz w:val="24"/>
                <w:szCs w:val="24"/>
              </w:rPr>
            </w:pPr>
            <w:r w:rsidRPr="0044011C">
              <w:rPr>
                <w:b/>
                <w:bCs/>
                <w:sz w:val="24"/>
                <w:szCs w:val="24"/>
              </w:rPr>
              <w:t>150%</w:t>
            </w:r>
          </w:p>
        </w:tc>
        <w:tc>
          <w:tcPr>
            <w:tcW w:w="1151" w:type="dxa"/>
            <w:gridSpan w:val="2"/>
            <w:tcBorders>
              <w:top w:val="single" w:sz="8" w:space="0" w:color="FFFFFF"/>
              <w:left w:val="single" w:sz="8" w:space="0" w:color="FFFFFF"/>
              <w:bottom w:val="single" w:sz="24" w:space="0" w:color="FFFFFF"/>
              <w:right w:val="single" w:sz="8" w:space="0" w:color="FFFFFF"/>
            </w:tcBorders>
            <w:shd w:val="clear" w:color="auto" w:fill="FF7C80"/>
            <w:tcMar>
              <w:top w:w="72" w:type="dxa"/>
              <w:left w:w="144" w:type="dxa"/>
              <w:bottom w:w="72" w:type="dxa"/>
              <w:right w:w="144" w:type="dxa"/>
            </w:tcMar>
            <w:hideMark/>
          </w:tcPr>
          <w:p w14:paraId="426DEBC5" w14:textId="77777777" w:rsidR="00292DFC" w:rsidRPr="0044011C" w:rsidRDefault="00292DFC" w:rsidP="002676BD">
            <w:pPr>
              <w:autoSpaceDE w:val="0"/>
              <w:autoSpaceDN w:val="0"/>
              <w:spacing w:after="140"/>
              <w:jc w:val="center"/>
              <w:rPr>
                <w:sz w:val="24"/>
                <w:szCs w:val="24"/>
              </w:rPr>
            </w:pPr>
            <w:r w:rsidRPr="0044011C">
              <w:rPr>
                <w:b/>
                <w:bCs/>
                <w:sz w:val="24"/>
                <w:szCs w:val="24"/>
              </w:rPr>
              <w:t>Niveau 2</w:t>
            </w:r>
          </w:p>
          <w:p w14:paraId="0DFAB7D1" w14:textId="77777777" w:rsidR="00292DFC" w:rsidRPr="0044011C" w:rsidRDefault="00292DFC" w:rsidP="002676BD">
            <w:pPr>
              <w:autoSpaceDE w:val="0"/>
              <w:autoSpaceDN w:val="0"/>
              <w:spacing w:after="140"/>
              <w:jc w:val="center"/>
              <w:rPr>
                <w:sz w:val="24"/>
                <w:szCs w:val="24"/>
              </w:rPr>
            </w:pPr>
            <w:r w:rsidRPr="0044011C">
              <w:rPr>
                <w:b/>
                <w:bCs/>
                <w:sz w:val="24"/>
                <w:szCs w:val="24"/>
              </w:rPr>
              <w:t>200%</w:t>
            </w:r>
          </w:p>
        </w:tc>
        <w:tc>
          <w:tcPr>
            <w:tcW w:w="1116" w:type="dxa"/>
            <w:gridSpan w:val="2"/>
            <w:tcBorders>
              <w:top w:val="single" w:sz="8" w:space="0" w:color="FFFFFF"/>
              <w:left w:val="single" w:sz="8" w:space="0" w:color="FFFFFF"/>
              <w:bottom w:val="single" w:sz="24" w:space="0" w:color="FFFFFF"/>
              <w:right w:val="single" w:sz="8" w:space="0" w:color="FFFFFF"/>
            </w:tcBorders>
            <w:shd w:val="clear" w:color="auto" w:fill="FF7C80"/>
            <w:tcMar>
              <w:top w:w="72" w:type="dxa"/>
              <w:left w:w="144" w:type="dxa"/>
              <w:bottom w:w="72" w:type="dxa"/>
              <w:right w:w="144" w:type="dxa"/>
            </w:tcMar>
            <w:hideMark/>
          </w:tcPr>
          <w:p w14:paraId="666A78D5" w14:textId="77777777" w:rsidR="00292DFC" w:rsidRPr="0044011C" w:rsidRDefault="00292DFC" w:rsidP="002676BD">
            <w:pPr>
              <w:autoSpaceDE w:val="0"/>
              <w:autoSpaceDN w:val="0"/>
              <w:spacing w:after="140"/>
              <w:jc w:val="center"/>
              <w:rPr>
                <w:sz w:val="24"/>
                <w:szCs w:val="24"/>
              </w:rPr>
            </w:pPr>
            <w:r w:rsidRPr="0044011C">
              <w:rPr>
                <w:b/>
                <w:bCs/>
                <w:sz w:val="24"/>
                <w:szCs w:val="24"/>
              </w:rPr>
              <w:t>Niveau 3</w:t>
            </w:r>
          </w:p>
          <w:p w14:paraId="1DAA6E27" w14:textId="77777777" w:rsidR="00292DFC" w:rsidRPr="0044011C" w:rsidRDefault="00292DFC" w:rsidP="002676BD">
            <w:pPr>
              <w:autoSpaceDE w:val="0"/>
              <w:autoSpaceDN w:val="0"/>
              <w:spacing w:after="140"/>
              <w:jc w:val="center"/>
              <w:rPr>
                <w:sz w:val="24"/>
                <w:szCs w:val="24"/>
              </w:rPr>
            </w:pPr>
            <w:r w:rsidRPr="0044011C">
              <w:rPr>
                <w:b/>
                <w:bCs/>
                <w:sz w:val="24"/>
                <w:szCs w:val="24"/>
              </w:rPr>
              <w:t>250%</w:t>
            </w:r>
          </w:p>
        </w:tc>
      </w:tr>
      <w:tr w:rsidR="00292DFC" w:rsidRPr="0044011C" w14:paraId="339D459F" w14:textId="77777777" w:rsidTr="002676BD">
        <w:trPr>
          <w:gridBefore w:val="1"/>
          <w:wBefore w:w="36" w:type="dxa"/>
          <w:trHeight w:val="106"/>
          <w:jc w:val="center"/>
        </w:trPr>
        <w:tc>
          <w:tcPr>
            <w:tcW w:w="4901" w:type="dxa"/>
            <w:gridSpan w:val="2"/>
            <w:tcBorders>
              <w:top w:val="single" w:sz="24" w:space="0" w:color="FFFFFF"/>
              <w:left w:val="single" w:sz="8" w:space="0" w:color="FFFFFF"/>
              <w:bottom w:val="single" w:sz="8" w:space="0" w:color="FFFFFF"/>
              <w:right w:val="single" w:sz="8" w:space="0" w:color="FFFFFF"/>
            </w:tcBorders>
            <w:shd w:val="clear" w:color="auto" w:fill="F9CACA"/>
            <w:tcMar>
              <w:top w:w="72" w:type="dxa"/>
              <w:left w:w="144" w:type="dxa"/>
              <w:bottom w:w="72" w:type="dxa"/>
              <w:right w:w="144" w:type="dxa"/>
            </w:tcMar>
            <w:hideMark/>
          </w:tcPr>
          <w:p w14:paraId="665B9121" w14:textId="77777777" w:rsidR="00292DFC" w:rsidRPr="0044011C" w:rsidRDefault="00292DFC" w:rsidP="002676BD">
            <w:pPr>
              <w:autoSpaceDE w:val="0"/>
              <w:autoSpaceDN w:val="0"/>
              <w:spacing w:after="140"/>
              <w:ind w:firstLine="567"/>
              <w:jc w:val="center"/>
              <w:rPr>
                <w:sz w:val="24"/>
                <w:szCs w:val="24"/>
              </w:rPr>
            </w:pPr>
            <w:r w:rsidRPr="0044011C">
              <w:rPr>
                <w:sz w:val="24"/>
                <w:szCs w:val="24"/>
              </w:rPr>
              <w:t xml:space="preserve">Enfant </w:t>
            </w:r>
            <w:r w:rsidRPr="0044011C">
              <w:rPr>
                <w:i/>
                <w:sz w:val="24"/>
                <w:szCs w:val="24"/>
              </w:rPr>
              <w:t>(Gratuité à partir du 3</w:t>
            </w:r>
            <w:r w:rsidRPr="0044011C">
              <w:rPr>
                <w:i/>
                <w:sz w:val="24"/>
                <w:szCs w:val="24"/>
                <w:vertAlign w:val="superscript"/>
              </w:rPr>
              <w:t>ème</w:t>
            </w:r>
            <w:r w:rsidRPr="0044011C">
              <w:rPr>
                <w:i/>
                <w:sz w:val="24"/>
                <w:szCs w:val="24"/>
              </w:rPr>
              <w:t xml:space="preserve"> enfant)</w:t>
            </w:r>
          </w:p>
        </w:tc>
        <w:tc>
          <w:tcPr>
            <w:tcW w:w="1239" w:type="dxa"/>
            <w:gridSpan w:val="2"/>
            <w:tcBorders>
              <w:top w:val="single" w:sz="24" w:space="0" w:color="FFFFFF"/>
              <w:left w:val="single" w:sz="8" w:space="0" w:color="FFFFFF"/>
              <w:bottom w:val="single" w:sz="8" w:space="0" w:color="FFFFFF"/>
              <w:right w:val="single" w:sz="8" w:space="0" w:color="FFFFFF"/>
            </w:tcBorders>
            <w:shd w:val="clear" w:color="auto" w:fill="F9CACA"/>
            <w:tcMar>
              <w:top w:w="72" w:type="dxa"/>
              <w:left w:w="144" w:type="dxa"/>
              <w:bottom w:w="72" w:type="dxa"/>
              <w:right w:w="144" w:type="dxa"/>
            </w:tcMar>
            <w:hideMark/>
          </w:tcPr>
          <w:p w14:paraId="61DB9B84" w14:textId="77777777" w:rsidR="00292DFC" w:rsidRPr="0044011C" w:rsidRDefault="00292DFC" w:rsidP="002676BD">
            <w:pPr>
              <w:autoSpaceDE w:val="0"/>
              <w:autoSpaceDN w:val="0"/>
              <w:spacing w:after="140"/>
              <w:jc w:val="center"/>
              <w:rPr>
                <w:sz w:val="24"/>
                <w:szCs w:val="24"/>
              </w:rPr>
            </w:pPr>
            <w:r>
              <w:rPr>
                <w:sz w:val="24"/>
                <w:szCs w:val="24"/>
              </w:rPr>
              <w:t>23,93</w:t>
            </w:r>
            <w:r w:rsidRPr="0044011C">
              <w:rPr>
                <w:sz w:val="24"/>
                <w:szCs w:val="24"/>
              </w:rPr>
              <w:t xml:space="preserve"> €</w:t>
            </w:r>
          </w:p>
        </w:tc>
        <w:tc>
          <w:tcPr>
            <w:tcW w:w="1151" w:type="dxa"/>
            <w:gridSpan w:val="2"/>
            <w:tcBorders>
              <w:top w:val="single" w:sz="24" w:space="0" w:color="FFFFFF"/>
              <w:left w:val="single" w:sz="8" w:space="0" w:color="FFFFFF"/>
              <w:bottom w:val="single" w:sz="8" w:space="0" w:color="FFFFFF"/>
              <w:right w:val="single" w:sz="8" w:space="0" w:color="FFFFFF"/>
            </w:tcBorders>
            <w:shd w:val="clear" w:color="auto" w:fill="F9CACA"/>
            <w:tcMar>
              <w:top w:w="72" w:type="dxa"/>
              <w:left w:w="144" w:type="dxa"/>
              <w:bottom w:w="72" w:type="dxa"/>
              <w:right w:w="144" w:type="dxa"/>
            </w:tcMar>
            <w:hideMark/>
          </w:tcPr>
          <w:p w14:paraId="40EA12CF" w14:textId="77777777" w:rsidR="00292DFC" w:rsidRPr="0044011C" w:rsidRDefault="00292DFC" w:rsidP="002676BD">
            <w:pPr>
              <w:autoSpaceDE w:val="0"/>
              <w:autoSpaceDN w:val="0"/>
              <w:spacing w:after="140"/>
              <w:jc w:val="center"/>
              <w:rPr>
                <w:sz w:val="24"/>
                <w:szCs w:val="24"/>
              </w:rPr>
            </w:pPr>
            <w:r>
              <w:rPr>
                <w:sz w:val="24"/>
                <w:szCs w:val="24"/>
              </w:rPr>
              <w:t>29,54</w:t>
            </w:r>
            <w:r w:rsidRPr="0044011C">
              <w:rPr>
                <w:sz w:val="24"/>
                <w:szCs w:val="24"/>
              </w:rPr>
              <w:t xml:space="preserve"> €</w:t>
            </w:r>
          </w:p>
        </w:tc>
        <w:tc>
          <w:tcPr>
            <w:tcW w:w="1134" w:type="dxa"/>
            <w:gridSpan w:val="2"/>
            <w:tcBorders>
              <w:top w:val="single" w:sz="24" w:space="0" w:color="FFFFFF"/>
              <w:left w:val="single" w:sz="8" w:space="0" w:color="FFFFFF"/>
              <w:bottom w:val="single" w:sz="8" w:space="0" w:color="FFFFFF"/>
              <w:right w:val="single" w:sz="8" w:space="0" w:color="FFFFFF"/>
            </w:tcBorders>
            <w:shd w:val="clear" w:color="auto" w:fill="F9CACA"/>
            <w:tcMar>
              <w:top w:w="72" w:type="dxa"/>
              <w:left w:w="144" w:type="dxa"/>
              <w:bottom w:w="72" w:type="dxa"/>
              <w:right w:w="144" w:type="dxa"/>
            </w:tcMar>
            <w:hideMark/>
          </w:tcPr>
          <w:p w14:paraId="6EE072B4" w14:textId="77777777" w:rsidR="00292DFC" w:rsidRPr="0044011C" w:rsidRDefault="00292DFC" w:rsidP="002676BD">
            <w:pPr>
              <w:autoSpaceDE w:val="0"/>
              <w:autoSpaceDN w:val="0"/>
              <w:spacing w:after="140"/>
              <w:jc w:val="center"/>
              <w:rPr>
                <w:sz w:val="24"/>
                <w:szCs w:val="24"/>
              </w:rPr>
            </w:pPr>
            <w:r>
              <w:rPr>
                <w:sz w:val="24"/>
                <w:szCs w:val="24"/>
              </w:rPr>
              <w:t>38,02</w:t>
            </w:r>
            <w:r w:rsidRPr="0044011C">
              <w:rPr>
                <w:sz w:val="24"/>
                <w:szCs w:val="24"/>
              </w:rPr>
              <w:t xml:space="preserve"> €</w:t>
            </w:r>
          </w:p>
        </w:tc>
      </w:tr>
      <w:tr w:rsidR="00292DFC" w:rsidRPr="0044011C" w14:paraId="6B5D1584" w14:textId="77777777" w:rsidTr="002676BD">
        <w:trPr>
          <w:gridBefore w:val="1"/>
          <w:wBefore w:w="36" w:type="dxa"/>
          <w:trHeight w:val="326"/>
          <w:jc w:val="center"/>
        </w:trPr>
        <w:tc>
          <w:tcPr>
            <w:tcW w:w="4901" w:type="dxa"/>
            <w:gridSpan w:val="2"/>
            <w:tcBorders>
              <w:top w:val="single" w:sz="8" w:space="0" w:color="FFFFFF"/>
              <w:left w:val="single" w:sz="8" w:space="0" w:color="FFFFFF"/>
              <w:bottom w:val="single" w:sz="8" w:space="0" w:color="FFFFFF"/>
              <w:right w:val="single" w:sz="8" w:space="0" w:color="FFFFFF"/>
            </w:tcBorders>
            <w:shd w:val="clear" w:color="auto" w:fill="FCE5E5"/>
            <w:tcMar>
              <w:top w:w="72" w:type="dxa"/>
              <w:left w:w="144" w:type="dxa"/>
              <w:bottom w:w="72" w:type="dxa"/>
              <w:right w:w="144" w:type="dxa"/>
            </w:tcMar>
            <w:hideMark/>
          </w:tcPr>
          <w:p w14:paraId="3384C3B2" w14:textId="77777777" w:rsidR="00292DFC" w:rsidRPr="0044011C" w:rsidRDefault="00292DFC" w:rsidP="002676BD">
            <w:pPr>
              <w:autoSpaceDE w:val="0"/>
              <w:autoSpaceDN w:val="0"/>
              <w:spacing w:after="140"/>
              <w:ind w:firstLine="567"/>
              <w:jc w:val="center"/>
              <w:rPr>
                <w:sz w:val="24"/>
                <w:szCs w:val="24"/>
              </w:rPr>
            </w:pPr>
            <w:r w:rsidRPr="0044011C">
              <w:rPr>
                <w:sz w:val="24"/>
                <w:szCs w:val="24"/>
              </w:rPr>
              <w:t>Actif de moins de 30 ans</w:t>
            </w:r>
          </w:p>
        </w:tc>
        <w:tc>
          <w:tcPr>
            <w:tcW w:w="1239" w:type="dxa"/>
            <w:gridSpan w:val="2"/>
            <w:tcBorders>
              <w:top w:val="single" w:sz="8" w:space="0" w:color="FFFFFF"/>
              <w:left w:val="single" w:sz="8" w:space="0" w:color="FFFFFF"/>
              <w:bottom w:val="single" w:sz="8" w:space="0" w:color="FFFFFF"/>
              <w:right w:val="single" w:sz="8" w:space="0" w:color="FFFFFF"/>
            </w:tcBorders>
            <w:shd w:val="clear" w:color="auto" w:fill="FCE5E5"/>
            <w:tcMar>
              <w:top w:w="72" w:type="dxa"/>
              <w:left w:w="144" w:type="dxa"/>
              <w:bottom w:w="72" w:type="dxa"/>
              <w:right w:w="144" w:type="dxa"/>
            </w:tcMar>
            <w:hideMark/>
          </w:tcPr>
          <w:p w14:paraId="075462D4" w14:textId="77777777" w:rsidR="00292DFC" w:rsidRPr="0044011C" w:rsidRDefault="00292DFC" w:rsidP="002676BD">
            <w:pPr>
              <w:autoSpaceDE w:val="0"/>
              <w:autoSpaceDN w:val="0"/>
              <w:spacing w:after="140"/>
              <w:jc w:val="center"/>
              <w:rPr>
                <w:sz w:val="24"/>
                <w:szCs w:val="24"/>
              </w:rPr>
            </w:pPr>
            <w:r>
              <w:rPr>
                <w:sz w:val="24"/>
                <w:szCs w:val="24"/>
              </w:rPr>
              <w:t>39,83</w:t>
            </w:r>
            <w:r w:rsidRPr="0044011C">
              <w:rPr>
                <w:sz w:val="24"/>
                <w:szCs w:val="24"/>
              </w:rPr>
              <w:t xml:space="preserve"> €</w:t>
            </w:r>
          </w:p>
        </w:tc>
        <w:tc>
          <w:tcPr>
            <w:tcW w:w="1151" w:type="dxa"/>
            <w:gridSpan w:val="2"/>
            <w:tcBorders>
              <w:top w:val="single" w:sz="8" w:space="0" w:color="FFFFFF"/>
              <w:left w:val="single" w:sz="8" w:space="0" w:color="FFFFFF"/>
              <w:bottom w:val="single" w:sz="8" w:space="0" w:color="FFFFFF"/>
              <w:right w:val="single" w:sz="8" w:space="0" w:color="FFFFFF"/>
            </w:tcBorders>
            <w:shd w:val="clear" w:color="auto" w:fill="FCE5E5"/>
            <w:tcMar>
              <w:top w:w="72" w:type="dxa"/>
              <w:left w:w="144" w:type="dxa"/>
              <w:bottom w:w="72" w:type="dxa"/>
              <w:right w:w="144" w:type="dxa"/>
            </w:tcMar>
            <w:hideMark/>
          </w:tcPr>
          <w:p w14:paraId="4B60065A" w14:textId="77777777" w:rsidR="00292DFC" w:rsidRPr="0044011C" w:rsidRDefault="00292DFC" w:rsidP="002676BD">
            <w:pPr>
              <w:autoSpaceDE w:val="0"/>
              <w:autoSpaceDN w:val="0"/>
              <w:spacing w:after="140"/>
              <w:jc w:val="center"/>
              <w:rPr>
                <w:sz w:val="24"/>
                <w:szCs w:val="24"/>
              </w:rPr>
            </w:pPr>
            <w:r>
              <w:rPr>
                <w:sz w:val="24"/>
                <w:szCs w:val="24"/>
              </w:rPr>
              <w:t>49,35</w:t>
            </w:r>
            <w:r w:rsidRPr="0044011C">
              <w:rPr>
                <w:sz w:val="24"/>
                <w:szCs w:val="24"/>
              </w:rPr>
              <w:t xml:space="preserve"> €</w:t>
            </w:r>
          </w:p>
        </w:tc>
        <w:tc>
          <w:tcPr>
            <w:tcW w:w="1134" w:type="dxa"/>
            <w:gridSpan w:val="2"/>
            <w:tcBorders>
              <w:top w:val="single" w:sz="8" w:space="0" w:color="FFFFFF"/>
              <w:left w:val="single" w:sz="8" w:space="0" w:color="FFFFFF"/>
              <w:bottom w:val="single" w:sz="8" w:space="0" w:color="FFFFFF"/>
              <w:right w:val="single" w:sz="8" w:space="0" w:color="FFFFFF"/>
            </w:tcBorders>
            <w:shd w:val="clear" w:color="auto" w:fill="FCE5E5"/>
            <w:tcMar>
              <w:top w:w="72" w:type="dxa"/>
              <w:left w:w="144" w:type="dxa"/>
              <w:bottom w:w="72" w:type="dxa"/>
              <w:right w:w="144" w:type="dxa"/>
            </w:tcMar>
            <w:hideMark/>
          </w:tcPr>
          <w:p w14:paraId="3DE09266" w14:textId="77777777" w:rsidR="00292DFC" w:rsidRPr="0044011C" w:rsidRDefault="00292DFC" w:rsidP="002676BD">
            <w:pPr>
              <w:autoSpaceDE w:val="0"/>
              <w:autoSpaceDN w:val="0"/>
              <w:spacing w:after="140"/>
              <w:jc w:val="center"/>
              <w:rPr>
                <w:sz w:val="24"/>
                <w:szCs w:val="24"/>
              </w:rPr>
            </w:pPr>
            <w:r>
              <w:rPr>
                <w:sz w:val="24"/>
                <w:szCs w:val="24"/>
              </w:rPr>
              <w:t>60,20</w:t>
            </w:r>
            <w:r w:rsidRPr="0044011C">
              <w:rPr>
                <w:sz w:val="24"/>
                <w:szCs w:val="24"/>
              </w:rPr>
              <w:t xml:space="preserve"> €</w:t>
            </w:r>
          </w:p>
        </w:tc>
      </w:tr>
      <w:tr w:rsidR="00292DFC" w:rsidRPr="0044011C" w14:paraId="107D1072" w14:textId="77777777" w:rsidTr="002676BD">
        <w:trPr>
          <w:gridBefore w:val="1"/>
          <w:wBefore w:w="36" w:type="dxa"/>
          <w:trHeight w:val="178"/>
          <w:jc w:val="center"/>
        </w:trPr>
        <w:tc>
          <w:tcPr>
            <w:tcW w:w="4901" w:type="dxa"/>
            <w:gridSpan w:val="2"/>
            <w:tcBorders>
              <w:top w:val="single" w:sz="8" w:space="0" w:color="FFFFFF"/>
              <w:left w:val="single" w:sz="8" w:space="0" w:color="FFFFFF"/>
              <w:bottom w:val="single" w:sz="8" w:space="0" w:color="FFFFFF"/>
              <w:right w:val="single" w:sz="8" w:space="0" w:color="FFFFFF"/>
            </w:tcBorders>
            <w:shd w:val="clear" w:color="auto" w:fill="F9CACA"/>
            <w:tcMar>
              <w:top w:w="72" w:type="dxa"/>
              <w:left w:w="144" w:type="dxa"/>
              <w:bottom w:w="72" w:type="dxa"/>
              <w:right w:w="144" w:type="dxa"/>
            </w:tcMar>
            <w:hideMark/>
          </w:tcPr>
          <w:p w14:paraId="6D0F4736" w14:textId="77777777" w:rsidR="00292DFC" w:rsidRPr="0044011C" w:rsidRDefault="00292DFC" w:rsidP="002676BD">
            <w:pPr>
              <w:autoSpaceDE w:val="0"/>
              <w:autoSpaceDN w:val="0"/>
              <w:spacing w:after="140"/>
              <w:ind w:firstLine="567"/>
              <w:jc w:val="center"/>
              <w:rPr>
                <w:sz w:val="24"/>
                <w:szCs w:val="24"/>
              </w:rPr>
            </w:pPr>
            <w:r w:rsidRPr="0044011C">
              <w:rPr>
                <w:sz w:val="24"/>
                <w:szCs w:val="24"/>
              </w:rPr>
              <w:t xml:space="preserve">Actif </w:t>
            </w:r>
            <w:r>
              <w:rPr>
                <w:sz w:val="24"/>
                <w:szCs w:val="24"/>
              </w:rPr>
              <w:t xml:space="preserve">plus de 30 ans &amp; moins de 40 </w:t>
            </w:r>
            <w:r w:rsidRPr="0044011C">
              <w:rPr>
                <w:sz w:val="24"/>
                <w:szCs w:val="24"/>
              </w:rPr>
              <w:t>ans</w:t>
            </w:r>
          </w:p>
        </w:tc>
        <w:tc>
          <w:tcPr>
            <w:tcW w:w="1239" w:type="dxa"/>
            <w:gridSpan w:val="2"/>
            <w:tcBorders>
              <w:top w:val="single" w:sz="8" w:space="0" w:color="FFFFFF"/>
              <w:left w:val="single" w:sz="8" w:space="0" w:color="FFFFFF"/>
              <w:bottom w:val="single" w:sz="8" w:space="0" w:color="FFFFFF"/>
              <w:right w:val="single" w:sz="8" w:space="0" w:color="FFFFFF"/>
            </w:tcBorders>
            <w:shd w:val="clear" w:color="auto" w:fill="F9CACA"/>
            <w:tcMar>
              <w:top w:w="72" w:type="dxa"/>
              <w:left w:w="144" w:type="dxa"/>
              <w:bottom w:w="72" w:type="dxa"/>
              <w:right w:w="144" w:type="dxa"/>
            </w:tcMar>
            <w:hideMark/>
          </w:tcPr>
          <w:p w14:paraId="7E2BCFEF" w14:textId="77777777" w:rsidR="00292DFC" w:rsidRPr="0044011C" w:rsidRDefault="00292DFC" w:rsidP="002676BD">
            <w:pPr>
              <w:autoSpaceDE w:val="0"/>
              <w:autoSpaceDN w:val="0"/>
              <w:spacing w:after="140"/>
              <w:jc w:val="center"/>
              <w:rPr>
                <w:sz w:val="24"/>
                <w:szCs w:val="24"/>
              </w:rPr>
            </w:pPr>
            <w:r>
              <w:rPr>
                <w:sz w:val="24"/>
                <w:szCs w:val="24"/>
              </w:rPr>
              <w:t xml:space="preserve">42,19 </w:t>
            </w:r>
            <w:r w:rsidRPr="0044011C">
              <w:rPr>
                <w:sz w:val="24"/>
                <w:szCs w:val="24"/>
              </w:rPr>
              <w:t>€</w:t>
            </w:r>
          </w:p>
        </w:tc>
        <w:tc>
          <w:tcPr>
            <w:tcW w:w="1151" w:type="dxa"/>
            <w:gridSpan w:val="2"/>
            <w:tcBorders>
              <w:top w:val="single" w:sz="8" w:space="0" w:color="FFFFFF"/>
              <w:left w:val="single" w:sz="8" w:space="0" w:color="FFFFFF"/>
              <w:bottom w:val="single" w:sz="8" w:space="0" w:color="FFFFFF"/>
              <w:right w:val="single" w:sz="8" w:space="0" w:color="FFFFFF"/>
            </w:tcBorders>
            <w:shd w:val="clear" w:color="auto" w:fill="F9CACA"/>
            <w:tcMar>
              <w:top w:w="72" w:type="dxa"/>
              <w:left w:w="144" w:type="dxa"/>
              <w:bottom w:w="72" w:type="dxa"/>
              <w:right w:w="144" w:type="dxa"/>
            </w:tcMar>
            <w:hideMark/>
          </w:tcPr>
          <w:p w14:paraId="71D504A0" w14:textId="77777777" w:rsidR="00292DFC" w:rsidRPr="0044011C" w:rsidRDefault="00292DFC" w:rsidP="002676BD">
            <w:pPr>
              <w:autoSpaceDE w:val="0"/>
              <w:autoSpaceDN w:val="0"/>
              <w:spacing w:after="140"/>
              <w:jc w:val="center"/>
              <w:rPr>
                <w:sz w:val="24"/>
                <w:szCs w:val="24"/>
              </w:rPr>
            </w:pPr>
            <w:r>
              <w:rPr>
                <w:sz w:val="24"/>
                <w:szCs w:val="24"/>
              </w:rPr>
              <w:t>52,30</w:t>
            </w:r>
            <w:r w:rsidRPr="0044011C">
              <w:rPr>
                <w:sz w:val="24"/>
                <w:szCs w:val="24"/>
              </w:rPr>
              <w:t xml:space="preserve"> €</w:t>
            </w:r>
          </w:p>
        </w:tc>
        <w:tc>
          <w:tcPr>
            <w:tcW w:w="1134" w:type="dxa"/>
            <w:gridSpan w:val="2"/>
            <w:tcBorders>
              <w:top w:val="single" w:sz="8" w:space="0" w:color="FFFFFF"/>
              <w:left w:val="single" w:sz="8" w:space="0" w:color="FFFFFF"/>
              <w:bottom w:val="single" w:sz="8" w:space="0" w:color="FFFFFF"/>
              <w:right w:val="single" w:sz="8" w:space="0" w:color="FFFFFF"/>
            </w:tcBorders>
            <w:shd w:val="clear" w:color="auto" w:fill="F9CACA"/>
            <w:tcMar>
              <w:top w:w="72" w:type="dxa"/>
              <w:left w:w="144" w:type="dxa"/>
              <w:bottom w:w="72" w:type="dxa"/>
              <w:right w:w="144" w:type="dxa"/>
            </w:tcMar>
            <w:hideMark/>
          </w:tcPr>
          <w:p w14:paraId="141F5142" w14:textId="77777777" w:rsidR="00292DFC" w:rsidRPr="0044011C" w:rsidRDefault="00292DFC" w:rsidP="002676BD">
            <w:pPr>
              <w:autoSpaceDE w:val="0"/>
              <w:autoSpaceDN w:val="0"/>
              <w:spacing w:after="140"/>
              <w:jc w:val="center"/>
              <w:rPr>
                <w:sz w:val="24"/>
                <w:szCs w:val="24"/>
              </w:rPr>
            </w:pPr>
            <w:r>
              <w:rPr>
                <w:sz w:val="24"/>
                <w:szCs w:val="24"/>
              </w:rPr>
              <w:t>67,54</w:t>
            </w:r>
            <w:r w:rsidRPr="0044011C">
              <w:rPr>
                <w:sz w:val="24"/>
                <w:szCs w:val="24"/>
              </w:rPr>
              <w:t xml:space="preserve"> €</w:t>
            </w:r>
          </w:p>
        </w:tc>
      </w:tr>
      <w:tr w:rsidR="00292DFC" w:rsidRPr="0044011C" w14:paraId="2B201581" w14:textId="77777777" w:rsidTr="002676BD">
        <w:trPr>
          <w:gridBefore w:val="1"/>
          <w:wBefore w:w="36" w:type="dxa"/>
          <w:trHeight w:val="328"/>
          <w:jc w:val="center"/>
        </w:trPr>
        <w:tc>
          <w:tcPr>
            <w:tcW w:w="4901" w:type="dxa"/>
            <w:gridSpan w:val="2"/>
            <w:tcBorders>
              <w:top w:val="single" w:sz="8" w:space="0" w:color="FFFFFF"/>
              <w:left w:val="single" w:sz="8" w:space="0" w:color="FFFFFF"/>
              <w:bottom w:val="single" w:sz="8" w:space="0" w:color="FFFFFF"/>
              <w:right w:val="single" w:sz="8" w:space="0" w:color="FFFFFF"/>
            </w:tcBorders>
            <w:shd w:val="clear" w:color="auto" w:fill="FCE5E5"/>
            <w:tcMar>
              <w:top w:w="72" w:type="dxa"/>
              <w:left w:w="144" w:type="dxa"/>
              <w:bottom w:w="72" w:type="dxa"/>
              <w:right w:w="144" w:type="dxa"/>
            </w:tcMar>
            <w:hideMark/>
          </w:tcPr>
          <w:p w14:paraId="28EC931F" w14:textId="77777777" w:rsidR="00292DFC" w:rsidRPr="0044011C" w:rsidRDefault="00292DFC" w:rsidP="002676BD">
            <w:pPr>
              <w:autoSpaceDE w:val="0"/>
              <w:autoSpaceDN w:val="0"/>
              <w:spacing w:after="140"/>
              <w:ind w:firstLine="567"/>
              <w:jc w:val="center"/>
              <w:rPr>
                <w:sz w:val="24"/>
                <w:szCs w:val="24"/>
              </w:rPr>
            </w:pPr>
            <w:r w:rsidRPr="0044011C">
              <w:rPr>
                <w:sz w:val="24"/>
                <w:szCs w:val="24"/>
              </w:rPr>
              <w:t xml:space="preserve">Actif </w:t>
            </w:r>
            <w:r>
              <w:rPr>
                <w:sz w:val="24"/>
                <w:szCs w:val="24"/>
              </w:rPr>
              <w:t xml:space="preserve">plus de 40 ans &amp; moins de 50 </w:t>
            </w:r>
            <w:r w:rsidRPr="0044011C">
              <w:rPr>
                <w:sz w:val="24"/>
                <w:szCs w:val="24"/>
              </w:rPr>
              <w:t>ans</w:t>
            </w:r>
          </w:p>
        </w:tc>
        <w:tc>
          <w:tcPr>
            <w:tcW w:w="1239" w:type="dxa"/>
            <w:gridSpan w:val="2"/>
            <w:tcBorders>
              <w:top w:val="single" w:sz="8" w:space="0" w:color="FFFFFF"/>
              <w:left w:val="single" w:sz="8" w:space="0" w:color="FFFFFF"/>
              <w:bottom w:val="single" w:sz="8" w:space="0" w:color="FFFFFF"/>
              <w:right w:val="single" w:sz="8" w:space="0" w:color="FFFFFF"/>
            </w:tcBorders>
            <w:shd w:val="clear" w:color="auto" w:fill="FCE5E5"/>
            <w:tcMar>
              <w:top w:w="72" w:type="dxa"/>
              <w:left w:w="144" w:type="dxa"/>
              <w:bottom w:w="72" w:type="dxa"/>
              <w:right w:w="144" w:type="dxa"/>
            </w:tcMar>
            <w:hideMark/>
          </w:tcPr>
          <w:p w14:paraId="16D4DE76" w14:textId="77777777" w:rsidR="00292DFC" w:rsidRPr="0044011C" w:rsidRDefault="00292DFC" w:rsidP="002676BD">
            <w:pPr>
              <w:autoSpaceDE w:val="0"/>
              <w:autoSpaceDN w:val="0"/>
              <w:spacing w:after="140"/>
              <w:jc w:val="center"/>
              <w:rPr>
                <w:sz w:val="24"/>
                <w:szCs w:val="24"/>
              </w:rPr>
            </w:pPr>
            <w:r>
              <w:rPr>
                <w:sz w:val="24"/>
                <w:szCs w:val="24"/>
              </w:rPr>
              <w:t>52,55</w:t>
            </w:r>
            <w:r w:rsidRPr="0044011C">
              <w:rPr>
                <w:sz w:val="24"/>
                <w:szCs w:val="24"/>
              </w:rPr>
              <w:t xml:space="preserve"> €</w:t>
            </w:r>
          </w:p>
        </w:tc>
        <w:tc>
          <w:tcPr>
            <w:tcW w:w="1151" w:type="dxa"/>
            <w:gridSpan w:val="2"/>
            <w:tcBorders>
              <w:top w:val="single" w:sz="8" w:space="0" w:color="FFFFFF"/>
              <w:left w:val="single" w:sz="8" w:space="0" w:color="FFFFFF"/>
              <w:bottom w:val="single" w:sz="8" w:space="0" w:color="FFFFFF"/>
              <w:right w:val="single" w:sz="8" w:space="0" w:color="FFFFFF"/>
            </w:tcBorders>
            <w:shd w:val="clear" w:color="auto" w:fill="FCE5E5"/>
            <w:tcMar>
              <w:top w:w="72" w:type="dxa"/>
              <w:left w:w="144" w:type="dxa"/>
              <w:bottom w:w="72" w:type="dxa"/>
              <w:right w:w="144" w:type="dxa"/>
            </w:tcMar>
            <w:hideMark/>
          </w:tcPr>
          <w:p w14:paraId="7F67124E" w14:textId="77777777" w:rsidR="00292DFC" w:rsidRPr="0044011C" w:rsidRDefault="00292DFC" w:rsidP="002676BD">
            <w:pPr>
              <w:autoSpaceDE w:val="0"/>
              <w:autoSpaceDN w:val="0"/>
              <w:spacing w:after="140"/>
              <w:jc w:val="center"/>
              <w:rPr>
                <w:sz w:val="24"/>
                <w:szCs w:val="24"/>
              </w:rPr>
            </w:pPr>
            <w:r>
              <w:rPr>
                <w:sz w:val="24"/>
                <w:szCs w:val="24"/>
              </w:rPr>
              <w:t>65,08</w:t>
            </w:r>
            <w:r w:rsidRPr="0044011C">
              <w:rPr>
                <w:sz w:val="24"/>
                <w:szCs w:val="24"/>
              </w:rPr>
              <w:t xml:space="preserve"> €</w:t>
            </w:r>
          </w:p>
        </w:tc>
        <w:tc>
          <w:tcPr>
            <w:tcW w:w="1134" w:type="dxa"/>
            <w:gridSpan w:val="2"/>
            <w:tcBorders>
              <w:top w:val="single" w:sz="8" w:space="0" w:color="FFFFFF"/>
              <w:left w:val="single" w:sz="8" w:space="0" w:color="FFFFFF"/>
              <w:bottom w:val="single" w:sz="8" w:space="0" w:color="FFFFFF"/>
              <w:right w:val="single" w:sz="8" w:space="0" w:color="FFFFFF"/>
            </w:tcBorders>
            <w:shd w:val="clear" w:color="auto" w:fill="FCE5E5"/>
            <w:tcMar>
              <w:top w:w="72" w:type="dxa"/>
              <w:left w:w="144" w:type="dxa"/>
              <w:bottom w:w="72" w:type="dxa"/>
              <w:right w:w="144" w:type="dxa"/>
            </w:tcMar>
            <w:hideMark/>
          </w:tcPr>
          <w:p w14:paraId="30363871" w14:textId="77777777" w:rsidR="00292DFC" w:rsidRPr="0044011C" w:rsidRDefault="00292DFC" w:rsidP="002676BD">
            <w:pPr>
              <w:autoSpaceDE w:val="0"/>
              <w:autoSpaceDN w:val="0"/>
              <w:spacing w:after="140"/>
              <w:jc w:val="center"/>
              <w:rPr>
                <w:sz w:val="24"/>
                <w:szCs w:val="24"/>
              </w:rPr>
            </w:pPr>
            <w:r>
              <w:rPr>
                <w:sz w:val="24"/>
                <w:szCs w:val="24"/>
              </w:rPr>
              <w:t>84,07</w:t>
            </w:r>
            <w:r w:rsidRPr="0044011C">
              <w:rPr>
                <w:sz w:val="24"/>
                <w:szCs w:val="24"/>
              </w:rPr>
              <w:t xml:space="preserve"> €</w:t>
            </w:r>
          </w:p>
        </w:tc>
      </w:tr>
      <w:tr w:rsidR="00292DFC" w:rsidRPr="0044011C" w14:paraId="24821E4E" w14:textId="77777777" w:rsidTr="002676BD">
        <w:trPr>
          <w:gridBefore w:val="1"/>
          <w:wBefore w:w="36" w:type="dxa"/>
          <w:trHeight w:val="308"/>
          <w:jc w:val="center"/>
        </w:trPr>
        <w:tc>
          <w:tcPr>
            <w:tcW w:w="4901" w:type="dxa"/>
            <w:gridSpan w:val="2"/>
            <w:tcBorders>
              <w:top w:val="single" w:sz="8" w:space="0" w:color="FFFFFF"/>
              <w:left w:val="single" w:sz="8" w:space="0" w:color="FFFFFF"/>
              <w:bottom w:val="single" w:sz="8" w:space="0" w:color="FFFFFF"/>
              <w:right w:val="single" w:sz="8" w:space="0" w:color="FFFFFF"/>
            </w:tcBorders>
            <w:shd w:val="clear" w:color="auto" w:fill="F9CACA"/>
            <w:tcMar>
              <w:top w:w="72" w:type="dxa"/>
              <w:left w:w="144" w:type="dxa"/>
              <w:bottom w:w="72" w:type="dxa"/>
              <w:right w:w="144" w:type="dxa"/>
            </w:tcMar>
            <w:hideMark/>
          </w:tcPr>
          <w:p w14:paraId="08E5B029" w14:textId="77777777" w:rsidR="00292DFC" w:rsidRPr="0044011C" w:rsidRDefault="00292DFC" w:rsidP="002676BD">
            <w:pPr>
              <w:autoSpaceDE w:val="0"/>
              <w:autoSpaceDN w:val="0"/>
              <w:spacing w:after="140"/>
              <w:ind w:firstLine="567"/>
              <w:jc w:val="center"/>
              <w:rPr>
                <w:sz w:val="24"/>
                <w:szCs w:val="24"/>
              </w:rPr>
            </w:pPr>
            <w:r w:rsidRPr="0044011C">
              <w:rPr>
                <w:sz w:val="24"/>
                <w:szCs w:val="24"/>
              </w:rPr>
              <w:t xml:space="preserve">Actif </w:t>
            </w:r>
            <w:r>
              <w:rPr>
                <w:sz w:val="24"/>
                <w:szCs w:val="24"/>
              </w:rPr>
              <w:t xml:space="preserve">plus de 50 ans &amp; moins de 60 </w:t>
            </w:r>
            <w:r w:rsidRPr="0044011C">
              <w:rPr>
                <w:sz w:val="24"/>
                <w:szCs w:val="24"/>
              </w:rPr>
              <w:t>ans</w:t>
            </w:r>
          </w:p>
        </w:tc>
        <w:tc>
          <w:tcPr>
            <w:tcW w:w="1239" w:type="dxa"/>
            <w:gridSpan w:val="2"/>
            <w:tcBorders>
              <w:top w:val="single" w:sz="8" w:space="0" w:color="FFFFFF"/>
              <w:left w:val="single" w:sz="8" w:space="0" w:color="FFFFFF"/>
              <w:bottom w:val="single" w:sz="8" w:space="0" w:color="FFFFFF"/>
              <w:right w:val="single" w:sz="8" w:space="0" w:color="FFFFFF"/>
            </w:tcBorders>
            <w:shd w:val="clear" w:color="auto" w:fill="F9CACA"/>
            <w:tcMar>
              <w:top w:w="72" w:type="dxa"/>
              <w:left w:w="144" w:type="dxa"/>
              <w:bottom w:w="72" w:type="dxa"/>
              <w:right w:w="144" w:type="dxa"/>
            </w:tcMar>
            <w:hideMark/>
          </w:tcPr>
          <w:p w14:paraId="6EA3D482" w14:textId="77777777" w:rsidR="00292DFC" w:rsidRPr="0044011C" w:rsidRDefault="00292DFC" w:rsidP="002676BD">
            <w:pPr>
              <w:autoSpaceDE w:val="0"/>
              <w:autoSpaceDN w:val="0"/>
              <w:spacing w:after="140"/>
              <w:jc w:val="center"/>
              <w:rPr>
                <w:sz w:val="24"/>
                <w:szCs w:val="24"/>
              </w:rPr>
            </w:pPr>
            <w:r>
              <w:rPr>
                <w:sz w:val="24"/>
                <w:szCs w:val="24"/>
              </w:rPr>
              <w:t>67,99</w:t>
            </w:r>
            <w:r w:rsidRPr="0044011C">
              <w:rPr>
                <w:sz w:val="24"/>
                <w:szCs w:val="24"/>
              </w:rPr>
              <w:t xml:space="preserve"> €</w:t>
            </w:r>
          </w:p>
        </w:tc>
        <w:tc>
          <w:tcPr>
            <w:tcW w:w="1151" w:type="dxa"/>
            <w:gridSpan w:val="2"/>
            <w:tcBorders>
              <w:top w:val="single" w:sz="8" w:space="0" w:color="FFFFFF"/>
              <w:left w:val="single" w:sz="8" w:space="0" w:color="FFFFFF"/>
              <w:bottom w:val="single" w:sz="8" w:space="0" w:color="FFFFFF"/>
              <w:right w:val="single" w:sz="8" w:space="0" w:color="FFFFFF"/>
            </w:tcBorders>
            <w:shd w:val="clear" w:color="auto" w:fill="F9CACA"/>
            <w:tcMar>
              <w:top w:w="72" w:type="dxa"/>
              <w:left w:w="144" w:type="dxa"/>
              <w:bottom w:w="72" w:type="dxa"/>
              <w:right w:w="144" w:type="dxa"/>
            </w:tcMar>
            <w:hideMark/>
          </w:tcPr>
          <w:p w14:paraId="1E1C613C" w14:textId="77777777" w:rsidR="00292DFC" w:rsidRPr="0044011C" w:rsidRDefault="00292DFC" w:rsidP="002676BD">
            <w:pPr>
              <w:autoSpaceDE w:val="0"/>
              <w:autoSpaceDN w:val="0"/>
              <w:spacing w:after="140"/>
              <w:jc w:val="center"/>
              <w:rPr>
                <w:sz w:val="24"/>
                <w:szCs w:val="24"/>
              </w:rPr>
            </w:pPr>
            <w:r>
              <w:rPr>
                <w:sz w:val="24"/>
                <w:szCs w:val="24"/>
              </w:rPr>
              <w:t>84,24</w:t>
            </w:r>
            <w:r w:rsidRPr="0044011C">
              <w:rPr>
                <w:sz w:val="24"/>
                <w:szCs w:val="24"/>
              </w:rPr>
              <w:t xml:space="preserve"> €</w:t>
            </w:r>
          </w:p>
        </w:tc>
        <w:tc>
          <w:tcPr>
            <w:tcW w:w="1134" w:type="dxa"/>
            <w:gridSpan w:val="2"/>
            <w:tcBorders>
              <w:top w:val="single" w:sz="8" w:space="0" w:color="FFFFFF"/>
              <w:left w:val="single" w:sz="8" w:space="0" w:color="FFFFFF"/>
              <w:bottom w:val="single" w:sz="8" w:space="0" w:color="FFFFFF"/>
              <w:right w:val="single" w:sz="8" w:space="0" w:color="FFFFFF"/>
            </w:tcBorders>
            <w:shd w:val="clear" w:color="auto" w:fill="F9CACA"/>
            <w:tcMar>
              <w:top w:w="72" w:type="dxa"/>
              <w:left w:w="144" w:type="dxa"/>
              <w:bottom w:w="72" w:type="dxa"/>
              <w:right w:w="144" w:type="dxa"/>
            </w:tcMar>
            <w:hideMark/>
          </w:tcPr>
          <w:p w14:paraId="41CB04C0" w14:textId="77777777" w:rsidR="00292DFC" w:rsidRPr="0044011C" w:rsidRDefault="00292DFC" w:rsidP="002676BD">
            <w:pPr>
              <w:autoSpaceDE w:val="0"/>
              <w:autoSpaceDN w:val="0"/>
              <w:spacing w:after="140"/>
              <w:jc w:val="center"/>
              <w:rPr>
                <w:sz w:val="24"/>
                <w:szCs w:val="24"/>
              </w:rPr>
            </w:pPr>
            <w:r>
              <w:rPr>
                <w:sz w:val="24"/>
                <w:szCs w:val="24"/>
              </w:rPr>
              <w:t>108,85</w:t>
            </w:r>
            <w:r w:rsidRPr="0044011C">
              <w:rPr>
                <w:sz w:val="24"/>
                <w:szCs w:val="24"/>
              </w:rPr>
              <w:t xml:space="preserve"> €</w:t>
            </w:r>
          </w:p>
        </w:tc>
      </w:tr>
      <w:tr w:rsidR="00292DFC" w:rsidRPr="0044011C" w14:paraId="48EC5B6B" w14:textId="77777777" w:rsidTr="002676BD">
        <w:trPr>
          <w:gridBefore w:val="1"/>
          <w:wBefore w:w="36" w:type="dxa"/>
          <w:trHeight w:val="160"/>
          <w:jc w:val="center"/>
        </w:trPr>
        <w:tc>
          <w:tcPr>
            <w:tcW w:w="4901" w:type="dxa"/>
            <w:gridSpan w:val="2"/>
            <w:tcBorders>
              <w:top w:val="single" w:sz="8" w:space="0" w:color="FFFFFF"/>
              <w:left w:val="single" w:sz="8" w:space="0" w:color="FFFFFF"/>
              <w:bottom w:val="single" w:sz="8" w:space="0" w:color="FFFFFF"/>
              <w:right w:val="single" w:sz="8" w:space="0" w:color="FFFFFF"/>
            </w:tcBorders>
            <w:shd w:val="clear" w:color="auto" w:fill="FCE5E5"/>
            <w:tcMar>
              <w:top w:w="72" w:type="dxa"/>
              <w:left w:w="144" w:type="dxa"/>
              <w:bottom w:w="72" w:type="dxa"/>
              <w:right w:w="144" w:type="dxa"/>
            </w:tcMar>
            <w:hideMark/>
          </w:tcPr>
          <w:p w14:paraId="2ED16709" w14:textId="77777777" w:rsidR="00292DFC" w:rsidRPr="0044011C" w:rsidRDefault="00292DFC" w:rsidP="002676BD">
            <w:pPr>
              <w:autoSpaceDE w:val="0"/>
              <w:autoSpaceDN w:val="0"/>
              <w:spacing w:after="140"/>
              <w:ind w:firstLine="567"/>
              <w:jc w:val="center"/>
              <w:rPr>
                <w:sz w:val="24"/>
                <w:szCs w:val="24"/>
              </w:rPr>
            </w:pPr>
            <w:r w:rsidRPr="0044011C">
              <w:rPr>
                <w:sz w:val="24"/>
                <w:szCs w:val="24"/>
              </w:rPr>
              <w:t>Actif de 60 ans</w:t>
            </w:r>
          </w:p>
        </w:tc>
        <w:tc>
          <w:tcPr>
            <w:tcW w:w="1239" w:type="dxa"/>
            <w:gridSpan w:val="2"/>
            <w:tcBorders>
              <w:top w:val="single" w:sz="8" w:space="0" w:color="FFFFFF"/>
              <w:left w:val="single" w:sz="8" w:space="0" w:color="FFFFFF"/>
              <w:bottom w:val="single" w:sz="8" w:space="0" w:color="FFFFFF"/>
              <w:right w:val="single" w:sz="8" w:space="0" w:color="FFFFFF"/>
            </w:tcBorders>
            <w:shd w:val="clear" w:color="auto" w:fill="FCE5E5"/>
            <w:tcMar>
              <w:top w:w="72" w:type="dxa"/>
              <w:left w:w="144" w:type="dxa"/>
              <w:bottom w:w="72" w:type="dxa"/>
              <w:right w:w="144" w:type="dxa"/>
            </w:tcMar>
            <w:hideMark/>
          </w:tcPr>
          <w:p w14:paraId="326A8FCC" w14:textId="77777777" w:rsidR="00292DFC" w:rsidRPr="0044011C" w:rsidRDefault="00292DFC" w:rsidP="002676BD">
            <w:pPr>
              <w:autoSpaceDE w:val="0"/>
              <w:autoSpaceDN w:val="0"/>
              <w:spacing w:after="140"/>
              <w:jc w:val="center"/>
              <w:rPr>
                <w:sz w:val="24"/>
                <w:szCs w:val="24"/>
              </w:rPr>
            </w:pPr>
            <w:r>
              <w:rPr>
                <w:sz w:val="24"/>
                <w:szCs w:val="24"/>
              </w:rPr>
              <w:t>85,69</w:t>
            </w:r>
            <w:r w:rsidRPr="0044011C">
              <w:rPr>
                <w:sz w:val="24"/>
                <w:szCs w:val="24"/>
              </w:rPr>
              <w:t xml:space="preserve"> €</w:t>
            </w:r>
          </w:p>
        </w:tc>
        <w:tc>
          <w:tcPr>
            <w:tcW w:w="1151" w:type="dxa"/>
            <w:gridSpan w:val="2"/>
            <w:tcBorders>
              <w:top w:val="single" w:sz="8" w:space="0" w:color="FFFFFF"/>
              <w:left w:val="single" w:sz="8" w:space="0" w:color="FFFFFF"/>
              <w:bottom w:val="single" w:sz="8" w:space="0" w:color="FFFFFF"/>
              <w:right w:val="single" w:sz="8" w:space="0" w:color="FFFFFF"/>
            </w:tcBorders>
            <w:shd w:val="clear" w:color="auto" w:fill="FCE5E5"/>
            <w:tcMar>
              <w:top w:w="72" w:type="dxa"/>
              <w:left w:w="144" w:type="dxa"/>
              <w:bottom w:w="72" w:type="dxa"/>
              <w:right w:w="144" w:type="dxa"/>
            </w:tcMar>
            <w:hideMark/>
          </w:tcPr>
          <w:p w14:paraId="3D1B628C" w14:textId="77777777" w:rsidR="00292DFC" w:rsidRPr="0044011C" w:rsidRDefault="00292DFC" w:rsidP="002676BD">
            <w:pPr>
              <w:autoSpaceDE w:val="0"/>
              <w:autoSpaceDN w:val="0"/>
              <w:spacing w:after="140"/>
              <w:jc w:val="center"/>
              <w:rPr>
                <w:sz w:val="24"/>
                <w:szCs w:val="24"/>
              </w:rPr>
            </w:pPr>
            <w:r>
              <w:rPr>
                <w:sz w:val="24"/>
                <w:szCs w:val="24"/>
              </w:rPr>
              <w:t>110,60</w:t>
            </w:r>
            <w:r w:rsidRPr="0044011C">
              <w:rPr>
                <w:sz w:val="24"/>
                <w:szCs w:val="24"/>
              </w:rPr>
              <w:t xml:space="preserve"> €</w:t>
            </w:r>
          </w:p>
        </w:tc>
        <w:tc>
          <w:tcPr>
            <w:tcW w:w="1134" w:type="dxa"/>
            <w:gridSpan w:val="2"/>
            <w:tcBorders>
              <w:top w:val="single" w:sz="8" w:space="0" w:color="FFFFFF"/>
              <w:left w:val="single" w:sz="8" w:space="0" w:color="FFFFFF"/>
              <w:bottom w:val="single" w:sz="8" w:space="0" w:color="FFFFFF"/>
              <w:right w:val="single" w:sz="8" w:space="0" w:color="FFFFFF"/>
            </w:tcBorders>
            <w:shd w:val="clear" w:color="auto" w:fill="FCE5E5"/>
            <w:tcMar>
              <w:top w:w="72" w:type="dxa"/>
              <w:left w:w="144" w:type="dxa"/>
              <w:bottom w:w="72" w:type="dxa"/>
              <w:right w:w="144" w:type="dxa"/>
            </w:tcMar>
            <w:hideMark/>
          </w:tcPr>
          <w:p w14:paraId="5EA05BBD" w14:textId="77777777" w:rsidR="00292DFC" w:rsidRPr="0044011C" w:rsidRDefault="00292DFC" w:rsidP="002676BD">
            <w:pPr>
              <w:autoSpaceDE w:val="0"/>
              <w:autoSpaceDN w:val="0"/>
              <w:spacing w:after="140"/>
              <w:jc w:val="center"/>
              <w:rPr>
                <w:sz w:val="24"/>
                <w:szCs w:val="24"/>
              </w:rPr>
            </w:pPr>
            <w:r>
              <w:rPr>
                <w:sz w:val="24"/>
                <w:szCs w:val="24"/>
              </w:rPr>
              <w:t>134,19</w:t>
            </w:r>
            <w:r w:rsidRPr="0044011C">
              <w:rPr>
                <w:sz w:val="24"/>
                <w:szCs w:val="24"/>
              </w:rPr>
              <w:t xml:space="preserve"> €</w:t>
            </w:r>
          </w:p>
        </w:tc>
      </w:tr>
      <w:tr w:rsidR="00292DFC" w:rsidRPr="0044011C" w14:paraId="46EC60A6" w14:textId="77777777" w:rsidTr="002676BD">
        <w:trPr>
          <w:gridBefore w:val="1"/>
          <w:wBefore w:w="36" w:type="dxa"/>
          <w:trHeight w:val="400"/>
          <w:jc w:val="center"/>
        </w:trPr>
        <w:tc>
          <w:tcPr>
            <w:tcW w:w="4901" w:type="dxa"/>
            <w:gridSpan w:val="2"/>
            <w:tcBorders>
              <w:top w:val="single" w:sz="8" w:space="0" w:color="FFFFFF"/>
              <w:left w:val="single" w:sz="8" w:space="0" w:color="FFFFFF"/>
              <w:bottom w:val="single" w:sz="8" w:space="0" w:color="FFFFFF"/>
              <w:right w:val="single" w:sz="8" w:space="0" w:color="FFFFFF"/>
            </w:tcBorders>
            <w:shd w:val="clear" w:color="auto" w:fill="F9CACA"/>
            <w:tcMar>
              <w:top w:w="72" w:type="dxa"/>
              <w:left w:w="144" w:type="dxa"/>
              <w:bottom w:w="72" w:type="dxa"/>
              <w:right w:w="144" w:type="dxa"/>
            </w:tcMar>
            <w:hideMark/>
          </w:tcPr>
          <w:p w14:paraId="2E7BF815" w14:textId="77777777" w:rsidR="00292DFC" w:rsidRPr="0044011C" w:rsidRDefault="00292DFC" w:rsidP="002676BD">
            <w:pPr>
              <w:autoSpaceDE w:val="0"/>
              <w:autoSpaceDN w:val="0"/>
              <w:spacing w:after="140"/>
              <w:ind w:firstLine="567"/>
              <w:jc w:val="center"/>
              <w:rPr>
                <w:sz w:val="24"/>
                <w:szCs w:val="24"/>
              </w:rPr>
            </w:pPr>
            <w:r w:rsidRPr="0044011C">
              <w:rPr>
                <w:sz w:val="24"/>
                <w:szCs w:val="24"/>
              </w:rPr>
              <w:t>Retraité</w:t>
            </w:r>
          </w:p>
        </w:tc>
        <w:tc>
          <w:tcPr>
            <w:tcW w:w="1239" w:type="dxa"/>
            <w:gridSpan w:val="2"/>
            <w:tcBorders>
              <w:top w:val="single" w:sz="8" w:space="0" w:color="FFFFFF"/>
              <w:left w:val="single" w:sz="8" w:space="0" w:color="FFFFFF"/>
              <w:bottom w:val="single" w:sz="8" w:space="0" w:color="FFFFFF"/>
              <w:right w:val="single" w:sz="8" w:space="0" w:color="FFFFFF"/>
            </w:tcBorders>
            <w:shd w:val="clear" w:color="auto" w:fill="F9CACA"/>
            <w:tcMar>
              <w:top w:w="72" w:type="dxa"/>
              <w:left w:w="144" w:type="dxa"/>
              <w:bottom w:w="72" w:type="dxa"/>
              <w:right w:w="144" w:type="dxa"/>
            </w:tcMar>
            <w:hideMark/>
          </w:tcPr>
          <w:p w14:paraId="64E8F9CB" w14:textId="77777777" w:rsidR="00292DFC" w:rsidRPr="0044011C" w:rsidRDefault="00292DFC" w:rsidP="002676BD">
            <w:pPr>
              <w:autoSpaceDE w:val="0"/>
              <w:autoSpaceDN w:val="0"/>
              <w:spacing w:after="140"/>
              <w:jc w:val="center"/>
              <w:rPr>
                <w:sz w:val="24"/>
                <w:szCs w:val="24"/>
              </w:rPr>
            </w:pPr>
            <w:r>
              <w:rPr>
                <w:sz w:val="24"/>
                <w:szCs w:val="24"/>
              </w:rPr>
              <w:t>98,25</w:t>
            </w:r>
            <w:r w:rsidRPr="0044011C">
              <w:rPr>
                <w:sz w:val="24"/>
                <w:szCs w:val="24"/>
              </w:rPr>
              <w:t xml:space="preserve"> €</w:t>
            </w:r>
          </w:p>
        </w:tc>
        <w:tc>
          <w:tcPr>
            <w:tcW w:w="1151" w:type="dxa"/>
            <w:gridSpan w:val="2"/>
            <w:tcBorders>
              <w:top w:val="single" w:sz="8" w:space="0" w:color="FFFFFF"/>
              <w:left w:val="single" w:sz="8" w:space="0" w:color="FFFFFF"/>
              <w:bottom w:val="single" w:sz="8" w:space="0" w:color="FFFFFF"/>
              <w:right w:val="single" w:sz="8" w:space="0" w:color="FFFFFF"/>
            </w:tcBorders>
            <w:shd w:val="clear" w:color="auto" w:fill="F9CACA"/>
            <w:tcMar>
              <w:top w:w="72" w:type="dxa"/>
              <w:left w:w="144" w:type="dxa"/>
              <w:bottom w:w="72" w:type="dxa"/>
              <w:right w:w="144" w:type="dxa"/>
            </w:tcMar>
            <w:hideMark/>
          </w:tcPr>
          <w:p w14:paraId="58C3DB7A" w14:textId="77777777" w:rsidR="00292DFC" w:rsidRPr="0044011C" w:rsidRDefault="00292DFC" w:rsidP="002676BD">
            <w:pPr>
              <w:autoSpaceDE w:val="0"/>
              <w:autoSpaceDN w:val="0"/>
              <w:spacing w:after="140"/>
              <w:jc w:val="center"/>
              <w:rPr>
                <w:sz w:val="24"/>
                <w:szCs w:val="24"/>
              </w:rPr>
            </w:pPr>
            <w:r>
              <w:rPr>
                <w:sz w:val="24"/>
                <w:szCs w:val="24"/>
              </w:rPr>
              <w:t>127,23</w:t>
            </w:r>
            <w:r w:rsidRPr="0044011C">
              <w:rPr>
                <w:sz w:val="24"/>
                <w:szCs w:val="24"/>
              </w:rPr>
              <w:t xml:space="preserve"> €</w:t>
            </w:r>
          </w:p>
        </w:tc>
        <w:tc>
          <w:tcPr>
            <w:tcW w:w="1134" w:type="dxa"/>
            <w:gridSpan w:val="2"/>
            <w:tcBorders>
              <w:top w:val="single" w:sz="8" w:space="0" w:color="FFFFFF"/>
              <w:left w:val="single" w:sz="8" w:space="0" w:color="FFFFFF"/>
              <w:bottom w:val="single" w:sz="8" w:space="0" w:color="FFFFFF"/>
              <w:right w:val="single" w:sz="8" w:space="0" w:color="FFFFFF"/>
            </w:tcBorders>
            <w:shd w:val="clear" w:color="auto" w:fill="F9CACA"/>
            <w:tcMar>
              <w:top w:w="72" w:type="dxa"/>
              <w:left w:w="144" w:type="dxa"/>
              <w:bottom w:w="72" w:type="dxa"/>
              <w:right w:w="144" w:type="dxa"/>
            </w:tcMar>
            <w:hideMark/>
          </w:tcPr>
          <w:p w14:paraId="6CC7C563" w14:textId="77777777" w:rsidR="00292DFC" w:rsidRPr="0044011C" w:rsidRDefault="00292DFC" w:rsidP="002676BD">
            <w:pPr>
              <w:autoSpaceDE w:val="0"/>
              <w:autoSpaceDN w:val="0"/>
              <w:spacing w:after="140"/>
              <w:jc w:val="center"/>
              <w:rPr>
                <w:sz w:val="24"/>
                <w:szCs w:val="24"/>
              </w:rPr>
            </w:pPr>
            <w:r>
              <w:rPr>
                <w:sz w:val="24"/>
                <w:szCs w:val="24"/>
              </w:rPr>
              <w:t>154,58</w:t>
            </w:r>
            <w:r w:rsidRPr="0044011C">
              <w:rPr>
                <w:sz w:val="24"/>
                <w:szCs w:val="24"/>
              </w:rPr>
              <w:t xml:space="preserve"> €</w:t>
            </w:r>
          </w:p>
        </w:tc>
      </w:tr>
    </w:tbl>
    <w:p w14:paraId="7544998B" w14:textId="77777777" w:rsidR="00292DFC" w:rsidRPr="0044011C" w:rsidRDefault="00292DFC" w:rsidP="00292DFC">
      <w:pPr>
        <w:autoSpaceDE w:val="0"/>
        <w:autoSpaceDN w:val="0"/>
        <w:jc w:val="center"/>
        <w:rPr>
          <w:sz w:val="24"/>
          <w:szCs w:val="24"/>
        </w:rPr>
      </w:pPr>
    </w:p>
    <w:p w14:paraId="63C35025" w14:textId="77777777" w:rsidR="00292DFC" w:rsidRPr="0044011C" w:rsidRDefault="00292DFC" w:rsidP="00292DFC">
      <w:pPr>
        <w:autoSpaceDE w:val="0"/>
        <w:autoSpaceDN w:val="0"/>
        <w:jc w:val="both"/>
        <w:rPr>
          <w:sz w:val="24"/>
          <w:szCs w:val="24"/>
        </w:rPr>
      </w:pPr>
      <w:r w:rsidRPr="0044011C">
        <w:rPr>
          <w:sz w:val="24"/>
          <w:szCs w:val="24"/>
        </w:rPr>
        <w:t>Il revient à chaque agent de décider ou non d’adhérer par contrat individuel aux garanties auxquelles ils souhaitent souscrire.</w:t>
      </w:r>
    </w:p>
    <w:p w14:paraId="56E695F3" w14:textId="77777777" w:rsidR="00292DFC" w:rsidRPr="0044011C" w:rsidRDefault="00292DFC" w:rsidP="00292DFC">
      <w:pPr>
        <w:autoSpaceDE w:val="0"/>
        <w:autoSpaceDN w:val="0"/>
        <w:jc w:val="both"/>
        <w:rPr>
          <w:sz w:val="24"/>
          <w:szCs w:val="24"/>
        </w:rPr>
      </w:pPr>
    </w:p>
    <w:p w14:paraId="67136471" w14:textId="77777777" w:rsidR="00292DFC" w:rsidRPr="0044011C" w:rsidRDefault="00292DFC" w:rsidP="00292DFC">
      <w:pPr>
        <w:autoSpaceDE w:val="0"/>
        <w:autoSpaceDN w:val="0"/>
        <w:jc w:val="both"/>
        <w:rPr>
          <w:sz w:val="24"/>
          <w:szCs w:val="24"/>
        </w:rPr>
      </w:pPr>
      <w:r w:rsidRPr="0044011C">
        <w:rPr>
          <w:sz w:val="24"/>
          <w:szCs w:val="24"/>
        </w:rPr>
        <w:t>Les montants de cotisation indiqués sont maintenus les deux premières années puis, en cas de majoration éventuelle du montant de cotisation, l’augmentation est plafonnée à 5% par an.</w:t>
      </w:r>
    </w:p>
    <w:p w14:paraId="6E0122BB" w14:textId="77777777" w:rsidR="00292DFC" w:rsidRPr="0044011C" w:rsidRDefault="00292DFC" w:rsidP="00292DFC">
      <w:pPr>
        <w:autoSpaceDE w:val="0"/>
        <w:autoSpaceDN w:val="0"/>
        <w:jc w:val="both"/>
        <w:rPr>
          <w:sz w:val="24"/>
          <w:szCs w:val="24"/>
        </w:rPr>
      </w:pPr>
    </w:p>
    <w:p w14:paraId="3C9E5E6A" w14:textId="77777777" w:rsidR="00292DFC" w:rsidRPr="0044011C" w:rsidRDefault="00292DFC" w:rsidP="00292DFC">
      <w:pPr>
        <w:autoSpaceDE w:val="0"/>
        <w:autoSpaceDN w:val="0"/>
        <w:adjustRightInd w:val="0"/>
        <w:rPr>
          <w:sz w:val="24"/>
          <w:szCs w:val="24"/>
          <w:u w:val="single"/>
        </w:rPr>
      </w:pPr>
      <w:r w:rsidRPr="0044011C">
        <w:rPr>
          <w:b/>
          <w:sz w:val="24"/>
          <w:szCs w:val="24"/>
          <w:u w:val="single"/>
        </w:rPr>
        <w:t>Participation financière de l’employeur</w:t>
      </w:r>
    </w:p>
    <w:p w14:paraId="2298D35D" w14:textId="77777777" w:rsidR="00292DFC" w:rsidRPr="0044011C" w:rsidRDefault="00292DFC" w:rsidP="00292DFC">
      <w:pPr>
        <w:autoSpaceDE w:val="0"/>
        <w:autoSpaceDN w:val="0"/>
        <w:adjustRightInd w:val="0"/>
        <w:rPr>
          <w:sz w:val="24"/>
          <w:szCs w:val="24"/>
        </w:rPr>
      </w:pPr>
    </w:p>
    <w:p w14:paraId="5BF15BDE" w14:textId="77777777" w:rsidR="00292DFC" w:rsidRPr="0044011C" w:rsidRDefault="00292DFC" w:rsidP="00292DFC">
      <w:pPr>
        <w:autoSpaceDE w:val="0"/>
        <w:autoSpaceDN w:val="0"/>
        <w:adjustRightInd w:val="0"/>
        <w:jc w:val="both"/>
        <w:rPr>
          <w:sz w:val="24"/>
          <w:szCs w:val="24"/>
        </w:rPr>
      </w:pPr>
      <w:r w:rsidRPr="0044011C">
        <w:rPr>
          <w:sz w:val="24"/>
          <w:szCs w:val="24"/>
        </w:rPr>
        <w:t>L’adhésion à la convention de participation proposée par le Centre de gestion est conditionnée au versement d’une participation financière versée aux agents ayant souscrit un contrat avec la MNT.</w:t>
      </w:r>
    </w:p>
    <w:p w14:paraId="555E3F9E" w14:textId="77777777" w:rsidR="00292DFC" w:rsidRPr="0044011C" w:rsidRDefault="00292DFC" w:rsidP="00292DFC">
      <w:pPr>
        <w:autoSpaceDE w:val="0"/>
        <w:autoSpaceDN w:val="0"/>
        <w:adjustRightInd w:val="0"/>
        <w:jc w:val="both"/>
        <w:rPr>
          <w:sz w:val="24"/>
          <w:szCs w:val="24"/>
        </w:rPr>
      </w:pPr>
    </w:p>
    <w:p w14:paraId="0CB8981D" w14:textId="1836B6C2" w:rsidR="00292DFC" w:rsidRDefault="00292DFC" w:rsidP="00292DFC">
      <w:pPr>
        <w:autoSpaceDE w:val="0"/>
        <w:autoSpaceDN w:val="0"/>
        <w:adjustRightInd w:val="0"/>
        <w:jc w:val="both"/>
        <w:rPr>
          <w:sz w:val="24"/>
          <w:szCs w:val="24"/>
        </w:rPr>
      </w:pPr>
      <w:r w:rsidRPr="0044011C">
        <w:rPr>
          <w:sz w:val="24"/>
          <w:szCs w:val="24"/>
        </w:rPr>
        <w:t xml:space="preserve">Le montant alloué </w:t>
      </w:r>
      <w:r w:rsidR="00E614C4">
        <w:rPr>
          <w:sz w:val="24"/>
          <w:szCs w:val="24"/>
        </w:rPr>
        <w:t>est</w:t>
      </w:r>
      <w:r w:rsidRPr="0044011C">
        <w:rPr>
          <w:sz w:val="24"/>
          <w:szCs w:val="24"/>
        </w:rPr>
        <w:t xml:space="preserve"> identique pour l’ensemble des agents</w:t>
      </w:r>
      <w:r w:rsidR="00E614C4">
        <w:rPr>
          <w:sz w:val="24"/>
          <w:szCs w:val="24"/>
        </w:rPr>
        <w:t xml:space="preserve">. </w:t>
      </w:r>
      <w:r w:rsidRPr="0044011C">
        <w:rPr>
          <w:sz w:val="24"/>
          <w:szCs w:val="24"/>
        </w:rPr>
        <w:t>L’aide financière mensuelle est obligatoire à compter du 1</w:t>
      </w:r>
      <w:r w:rsidRPr="0044011C">
        <w:rPr>
          <w:sz w:val="24"/>
          <w:szCs w:val="24"/>
          <w:vertAlign w:val="superscript"/>
        </w:rPr>
        <w:t>er</w:t>
      </w:r>
      <w:r w:rsidRPr="0044011C">
        <w:rPr>
          <w:sz w:val="24"/>
          <w:szCs w:val="24"/>
        </w:rPr>
        <w:t xml:space="preserve"> janvier 2026 sur la base d’un montant minimum de référence fixé par décret à hauteur de 15€/mois/agent.</w:t>
      </w:r>
    </w:p>
    <w:p w14:paraId="6020D9E4" w14:textId="77777777" w:rsidR="00E614C4" w:rsidRPr="0044011C" w:rsidRDefault="00E614C4" w:rsidP="00E614C4">
      <w:pPr>
        <w:jc w:val="right"/>
        <w:rPr>
          <w:sz w:val="24"/>
          <w:szCs w:val="24"/>
        </w:rPr>
      </w:pPr>
      <w:r>
        <w:rPr>
          <w:sz w:val="24"/>
          <w:szCs w:val="24"/>
        </w:rPr>
        <w:lastRenderedPageBreak/>
        <w:t>-04-</w:t>
      </w:r>
    </w:p>
    <w:p w14:paraId="27951D16" w14:textId="77777777" w:rsidR="00292DFC" w:rsidRPr="0044011C" w:rsidRDefault="00292DFC" w:rsidP="00292DFC">
      <w:pPr>
        <w:autoSpaceDE w:val="0"/>
        <w:autoSpaceDN w:val="0"/>
        <w:adjustRightInd w:val="0"/>
        <w:rPr>
          <w:i/>
          <w:sz w:val="24"/>
          <w:szCs w:val="24"/>
        </w:rPr>
      </w:pPr>
      <w:r w:rsidRPr="0044011C">
        <w:rPr>
          <w:sz w:val="24"/>
          <w:szCs w:val="24"/>
        </w:rPr>
        <w:t>Vu l’exposé de Monsieur le Maire</w:t>
      </w:r>
      <w:r w:rsidRPr="0044011C">
        <w:rPr>
          <w:i/>
          <w:sz w:val="24"/>
          <w:szCs w:val="24"/>
        </w:rPr>
        <w:t>,</w:t>
      </w:r>
    </w:p>
    <w:p w14:paraId="1E89AED5" w14:textId="77777777" w:rsidR="00292DFC" w:rsidRPr="0044011C" w:rsidRDefault="00292DFC" w:rsidP="00292DFC">
      <w:pPr>
        <w:jc w:val="both"/>
        <w:rPr>
          <w:i/>
          <w:sz w:val="24"/>
          <w:szCs w:val="24"/>
        </w:rPr>
      </w:pPr>
    </w:p>
    <w:p w14:paraId="2304F30E" w14:textId="6F8E3546" w:rsidR="00292DFC" w:rsidRPr="0044011C" w:rsidRDefault="00292DFC" w:rsidP="00292DFC">
      <w:pPr>
        <w:ind w:right="72"/>
        <w:jc w:val="both"/>
        <w:rPr>
          <w:sz w:val="24"/>
          <w:szCs w:val="24"/>
        </w:rPr>
      </w:pPr>
      <w:r w:rsidRPr="0044011C">
        <w:rPr>
          <w:sz w:val="24"/>
          <w:szCs w:val="24"/>
        </w:rPr>
        <w:t>Après en avoir délibéré,</w:t>
      </w:r>
      <w:r w:rsidR="00E614C4">
        <w:rPr>
          <w:sz w:val="24"/>
          <w:szCs w:val="24"/>
        </w:rPr>
        <w:t xml:space="preserve"> à l’unanimité, </w:t>
      </w:r>
      <w:r w:rsidRPr="0044011C">
        <w:rPr>
          <w:sz w:val="24"/>
          <w:szCs w:val="24"/>
        </w:rPr>
        <w:t>le Conseil Municipal</w:t>
      </w:r>
      <w:r w:rsidRPr="0044011C">
        <w:rPr>
          <w:i/>
          <w:sz w:val="24"/>
          <w:szCs w:val="24"/>
        </w:rPr>
        <w:t xml:space="preserve"> </w:t>
      </w:r>
      <w:r w:rsidRPr="0044011C">
        <w:rPr>
          <w:sz w:val="24"/>
          <w:szCs w:val="24"/>
        </w:rPr>
        <w:t>décide :</w:t>
      </w:r>
    </w:p>
    <w:p w14:paraId="0FED131E" w14:textId="77777777" w:rsidR="00292DFC" w:rsidRPr="0044011C" w:rsidRDefault="00292DFC" w:rsidP="00292DFC">
      <w:pPr>
        <w:ind w:right="72"/>
        <w:jc w:val="both"/>
        <w:rPr>
          <w:sz w:val="24"/>
          <w:szCs w:val="24"/>
        </w:rPr>
      </w:pPr>
    </w:p>
    <w:p w14:paraId="15030DC3" w14:textId="77777777" w:rsidR="00292DFC" w:rsidRPr="0044011C" w:rsidRDefault="00292DFC" w:rsidP="00292DFC">
      <w:pPr>
        <w:numPr>
          <w:ilvl w:val="0"/>
          <w:numId w:val="22"/>
        </w:numPr>
        <w:ind w:right="-159"/>
        <w:contextualSpacing/>
        <w:jc w:val="both"/>
        <w:rPr>
          <w:sz w:val="24"/>
          <w:szCs w:val="24"/>
        </w:rPr>
      </w:pPr>
      <w:r w:rsidRPr="00E614C4">
        <w:rPr>
          <w:smallCaps/>
          <w:sz w:val="24"/>
          <w:szCs w:val="24"/>
        </w:rPr>
        <w:t>d’adhérer</w:t>
      </w:r>
      <w:r w:rsidRPr="0044011C">
        <w:rPr>
          <w:sz w:val="24"/>
          <w:szCs w:val="24"/>
        </w:rPr>
        <w:t xml:space="preserve"> à la convention de participation pour le risque « Santé » » conclue entre le Centre de gestion 76 et la MNT, </w:t>
      </w:r>
    </w:p>
    <w:p w14:paraId="3133BD98" w14:textId="77777777" w:rsidR="00292DFC" w:rsidRPr="0044011C" w:rsidRDefault="00292DFC" w:rsidP="00292DFC">
      <w:pPr>
        <w:ind w:left="720" w:right="-159"/>
        <w:contextualSpacing/>
        <w:jc w:val="both"/>
        <w:rPr>
          <w:sz w:val="24"/>
          <w:szCs w:val="24"/>
        </w:rPr>
      </w:pPr>
    </w:p>
    <w:p w14:paraId="28FD3C33" w14:textId="77777777" w:rsidR="00292DFC" w:rsidRPr="0044011C" w:rsidRDefault="00292DFC" w:rsidP="00292DFC">
      <w:pPr>
        <w:numPr>
          <w:ilvl w:val="0"/>
          <w:numId w:val="22"/>
        </w:numPr>
        <w:ind w:right="-159"/>
        <w:contextualSpacing/>
        <w:jc w:val="both"/>
        <w:rPr>
          <w:sz w:val="24"/>
          <w:szCs w:val="24"/>
        </w:rPr>
      </w:pPr>
      <w:r w:rsidRPr="00E614C4">
        <w:rPr>
          <w:smallCaps/>
          <w:sz w:val="24"/>
          <w:szCs w:val="24"/>
        </w:rPr>
        <w:t>d’accorder sa participation financière</w:t>
      </w:r>
      <w:r w:rsidRPr="0044011C">
        <w:rPr>
          <w:sz w:val="24"/>
          <w:szCs w:val="24"/>
        </w:rPr>
        <w:t xml:space="preserve"> aux fonctionnaires titulaires et stagiaires ainsi qu’aux agents contractuels de droit public et de droit privé de la collectivité en activité ayant adhéré au contrat attaché à la convention de participation portant sur le risque « Santé ».</w:t>
      </w:r>
    </w:p>
    <w:p w14:paraId="15FB2B0D" w14:textId="77777777" w:rsidR="00292DFC" w:rsidRPr="0044011C" w:rsidRDefault="00292DFC" w:rsidP="00292DFC">
      <w:pPr>
        <w:contextualSpacing/>
        <w:jc w:val="both"/>
        <w:rPr>
          <w:b/>
          <w:sz w:val="24"/>
          <w:szCs w:val="24"/>
          <w:highlight w:val="yellow"/>
        </w:rPr>
      </w:pPr>
    </w:p>
    <w:p w14:paraId="5FAF3FE0" w14:textId="77777777" w:rsidR="00292DFC" w:rsidRPr="0044011C" w:rsidRDefault="00292DFC" w:rsidP="00292DFC">
      <w:pPr>
        <w:numPr>
          <w:ilvl w:val="0"/>
          <w:numId w:val="22"/>
        </w:numPr>
        <w:ind w:right="-159"/>
        <w:contextualSpacing/>
        <w:jc w:val="both"/>
        <w:rPr>
          <w:i/>
          <w:sz w:val="24"/>
          <w:szCs w:val="24"/>
        </w:rPr>
      </w:pPr>
      <w:r w:rsidRPr="00E614C4">
        <w:rPr>
          <w:smallCaps/>
          <w:sz w:val="24"/>
          <w:szCs w:val="24"/>
        </w:rPr>
        <w:t>de fixer</w:t>
      </w:r>
      <w:r w:rsidRPr="0044011C">
        <w:rPr>
          <w:sz w:val="24"/>
          <w:szCs w:val="24"/>
        </w:rPr>
        <w:t xml:space="preserve"> le niveau de participation financière de la collectivité à hauteur de 15 €, par agent, par mois, à la couverture de la cotisation assurée par chaque agent qui aura adhéré au contrat découlant de la convention de participation et de la convention d’adhésion signées par Monsieur le Maire</w:t>
      </w:r>
      <w:r w:rsidRPr="0044011C">
        <w:rPr>
          <w:i/>
          <w:sz w:val="24"/>
          <w:szCs w:val="24"/>
        </w:rPr>
        <w:t>.</w:t>
      </w:r>
    </w:p>
    <w:p w14:paraId="61327061" w14:textId="77777777" w:rsidR="00292DFC" w:rsidRPr="0044011C" w:rsidRDefault="00292DFC" w:rsidP="00292DFC">
      <w:pPr>
        <w:ind w:right="-159"/>
        <w:contextualSpacing/>
        <w:jc w:val="both"/>
        <w:rPr>
          <w:b/>
          <w:sz w:val="24"/>
          <w:szCs w:val="24"/>
        </w:rPr>
      </w:pPr>
    </w:p>
    <w:p w14:paraId="670E2AAD" w14:textId="77777777" w:rsidR="00292DFC" w:rsidRPr="0044011C" w:rsidRDefault="00292DFC" w:rsidP="00292DFC">
      <w:pPr>
        <w:numPr>
          <w:ilvl w:val="0"/>
          <w:numId w:val="22"/>
        </w:numPr>
        <w:overflowPunct w:val="0"/>
        <w:autoSpaceDE w:val="0"/>
        <w:autoSpaceDN w:val="0"/>
        <w:adjustRightInd w:val="0"/>
        <w:contextualSpacing/>
        <w:jc w:val="both"/>
        <w:textAlignment w:val="baseline"/>
        <w:rPr>
          <w:sz w:val="24"/>
          <w:szCs w:val="24"/>
        </w:rPr>
      </w:pPr>
      <w:r w:rsidRPr="00E614C4">
        <w:rPr>
          <w:smallCaps/>
          <w:sz w:val="24"/>
          <w:szCs w:val="24"/>
        </w:rPr>
        <w:t>d’autoriser</w:t>
      </w:r>
      <w:r w:rsidRPr="0044011C">
        <w:rPr>
          <w:sz w:val="24"/>
          <w:szCs w:val="24"/>
        </w:rPr>
        <w:t xml:space="preserve"> Monsieur le Maire</w:t>
      </w:r>
      <w:r w:rsidRPr="0044011C">
        <w:rPr>
          <w:i/>
          <w:sz w:val="24"/>
          <w:szCs w:val="24"/>
        </w:rPr>
        <w:t xml:space="preserve"> </w:t>
      </w:r>
      <w:r w:rsidRPr="0044011C">
        <w:rPr>
          <w:sz w:val="24"/>
          <w:szCs w:val="24"/>
        </w:rPr>
        <w:t>à signer la convention d’adhésion à la convention de participation et tout acte en découlant.</w:t>
      </w:r>
    </w:p>
    <w:p w14:paraId="25882F34" w14:textId="77777777" w:rsidR="00292DFC" w:rsidRPr="0044011C" w:rsidRDefault="00292DFC" w:rsidP="00292DFC">
      <w:pPr>
        <w:overflowPunct w:val="0"/>
        <w:autoSpaceDE w:val="0"/>
        <w:autoSpaceDN w:val="0"/>
        <w:adjustRightInd w:val="0"/>
        <w:ind w:left="720"/>
        <w:contextualSpacing/>
        <w:jc w:val="both"/>
        <w:textAlignment w:val="baseline"/>
        <w:rPr>
          <w:sz w:val="24"/>
          <w:szCs w:val="24"/>
        </w:rPr>
      </w:pPr>
    </w:p>
    <w:p w14:paraId="74879722" w14:textId="77777777" w:rsidR="00292DFC" w:rsidRPr="0044011C" w:rsidRDefault="00292DFC" w:rsidP="00292DFC">
      <w:pPr>
        <w:numPr>
          <w:ilvl w:val="0"/>
          <w:numId w:val="22"/>
        </w:numPr>
        <w:overflowPunct w:val="0"/>
        <w:autoSpaceDE w:val="0"/>
        <w:autoSpaceDN w:val="0"/>
        <w:adjustRightInd w:val="0"/>
        <w:contextualSpacing/>
        <w:jc w:val="both"/>
        <w:textAlignment w:val="baseline"/>
        <w:rPr>
          <w:sz w:val="24"/>
          <w:szCs w:val="24"/>
        </w:rPr>
      </w:pPr>
      <w:r w:rsidRPr="00E614C4">
        <w:rPr>
          <w:smallCaps/>
          <w:sz w:val="24"/>
          <w:szCs w:val="24"/>
        </w:rPr>
        <w:t xml:space="preserve">D’inscrire </w:t>
      </w:r>
      <w:r w:rsidRPr="0044011C">
        <w:rPr>
          <w:sz w:val="24"/>
          <w:szCs w:val="24"/>
        </w:rPr>
        <w:t>au budget primitif 2026 au chapitre 64</w:t>
      </w:r>
      <w:r>
        <w:rPr>
          <w:sz w:val="24"/>
          <w:szCs w:val="24"/>
        </w:rPr>
        <w:t xml:space="preserve"> </w:t>
      </w:r>
      <w:r w:rsidRPr="0044011C">
        <w:rPr>
          <w:sz w:val="24"/>
          <w:szCs w:val="24"/>
        </w:rPr>
        <w:t>– article 6450, les crédits nécessaires au versement de la participation financière aux agents.</w:t>
      </w:r>
    </w:p>
    <w:p w14:paraId="10BDEADE" w14:textId="77777777" w:rsidR="00292DFC" w:rsidRDefault="00292DFC" w:rsidP="00292DFC">
      <w:pPr>
        <w:jc w:val="both"/>
        <w:rPr>
          <w:sz w:val="24"/>
          <w:szCs w:val="24"/>
        </w:rPr>
      </w:pPr>
    </w:p>
    <w:p w14:paraId="60E7EF55" w14:textId="77777777" w:rsidR="00292DFC" w:rsidRDefault="00292DFC" w:rsidP="00292DFC">
      <w:pPr>
        <w:jc w:val="both"/>
        <w:rPr>
          <w:sz w:val="24"/>
          <w:szCs w:val="24"/>
        </w:rPr>
      </w:pPr>
    </w:p>
    <w:p w14:paraId="3CD581EC" w14:textId="77777777" w:rsidR="00292DFC" w:rsidRDefault="00292DFC" w:rsidP="00292DFC">
      <w:pPr>
        <w:jc w:val="both"/>
        <w:rPr>
          <w:sz w:val="24"/>
          <w:szCs w:val="24"/>
        </w:rPr>
      </w:pPr>
      <w:r w:rsidRPr="00083756">
        <w:rPr>
          <w:sz w:val="24"/>
          <w:szCs w:val="24"/>
        </w:rPr>
        <w:sym w:font="Wingdings 3" w:char="F086"/>
      </w:r>
      <w:r w:rsidRPr="00083756">
        <w:rPr>
          <w:sz w:val="24"/>
          <w:szCs w:val="24"/>
        </w:rPr>
        <w:t xml:space="preserve"> </w:t>
      </w:r>
      <w:r w:rsidRPr="00EC2322">
        <w:rPr>
          <w:b/>
          <w:bCs/>
          <w:smallCaps/>
          <w:sz w:val="24"/>
          <w:szCs w:val="24"/>
          <w:u w:val="single"/>
        </w:rPr>
        <w:t>SDE76 : renouvellement convention adhésion maintenance éclairage public</w:t>
      </w:r>
    </w:p>
    <w:p w14:paraId="65E5FFBE" w14:textId="77777777" w:rsidR="00292DFC" w:rsidRDefault="00292DFC" w:rsidP="00292DFC">
      <w:pPr>
        <w:jc w:val="both"/>
        <w:rPr>
          <w:sz w:val="24"/>
          <w:szCs w:val="24"/>
        </w:rPr>
      </w:pPr>
    </w:p>
    <w:p w14:paraId="43910107" w14:textId="58401823" w:rsidR="00292DFC" w:rsidRDefault="00E614C4" w:rsidP="00292DFC">
      <w:pPr>
        <w:jc w:val="both"/>
        <w:rPr>
          <w:sz w:val="24"/>
          <w:szCs w:val="24"/>
        </w:rPr>
      </w:pPr>
      <w:r>
        <w:rPr>
          <w:sz w:val="24"/>
          <w:szCs w:val="24"/>
        </w:rPr>
        <w:t>Monsieur le Maire inform</w:t>
      </w:r>
      <w:r w:rsidR="00292DFC">
        <w:rPr>
          <w:sz w:val="24"/>
          <w:szCs w:val="24"/>
        </w:rPr>
        <w:t xml:space="preserve">e </w:t>
      </w:r>
      <w:r>
        <w:rPr>
          <w:sz w:val="24"/>
          <w:szCs w:val="24"/>
        </w:rPr>
        <w:t xml:space="preserve">que le </w:t>
      </w:r>
      <w:r w:rsidR="00292DFC">
        <w:rPr>
          <w:sz w:val="24"/>
          <w:szCs w:val="24"/>
        </w:rPr>
        <w:t>Syndicat Départemental d’Energie de la Seine-Maritime propose un service collectif d’entretien de l’éclairage public aux communes adhérentes pour la période allant du 1</w:t>
      </w:r>
      <w:r w:rsidR="00292DFC" w:rsidRPr="00ED1773">
        <w:rPr>
          <w:sz w:val="24"/>
          <w:szCs w:val="24"/>
          <w:vertAlign w:val="superscript"/>
        </w:rPr>
        <w:t>er</w:t>
      </w:r>
      <w:r w:rsidR="00292DFC">
        <w:rPr>
          <w:sz w:val="24"/>
          <w:szCs w:val="24"/>
        </w:rPr>
        <w:t xml:space="preserve"> décembre 2025 au 30 novembre 2029.</w:t>
      </w:r>
    </w:p>
    <w:p w14:paraId="2CE13DB0" w14:textId="77777777" w:rsidR="00292DFC" w:rsidRDefault="00292DFC" w:rsidP="00292DFC">
      <w:pPr>
        <w:jc w:val="both"/>
        <w:rPr>
          <w:sz w:val="24"/>
          <w:szCs w:val="24"/>
        </w:rPr>
      </w:pPr>
    </w:p>
    <w:p w14:paraId="5808621A" w14:textId="77777777" w:rsidR="00292DFC" w:rsidRDefault="00292DFC" w:rsidP="00292DFC">
      <w:pPr>
        <w:jc w:val="both"/>
        <w:rPr>
          <w:sz w:val="24"/>
          <w:szCs w:val="24"/>
        </w:rPr>
      </w:pPr>
      <w:r>
        <w:rPr>
          <w:sz w:val="24"/>
          <w:szCs w:val="24"/>
        </w:rPr>
        <w:t>Le SDE76 a confié cette prestation à l’entreprise GARCZYNSKI TRAPLOIR.</w:t>
      </w:r>
    </w:p>
    <w:p w14:paraId="1E4E15AC" w14:textId="77777777" w:rsidR="00FD28E2" w:rsidRDefault="00FD28E2" w:rsidP="00292DFC">
      <w:pPr>
        <w:jc w:val="both"/>
        <w:rPr>
          <w:sz w:val="24"/>
          <w:szCs w:val="24"/>
        </w:rPr>
      </w:pPr>
    </w:p>
    <w:p w14:paraId="49B1E3E2" w14:textId="502F8F84" w:rsidR="00FD28E2" w:rsidRDefault="00FD28E2" w:rsidP="00292DFC">
      <w:pPr>
        <w:jc w:val="both"/>
        <w:rPr>
          <w:sz w:val="24"/>
          <w:szCs w:val="24"/>
        </w:rPr>
      </w:pPr>
      <w:r>
        <w:rPr>
          <w:sz w:val="24"/>
          <w:szCs w:val="24"/>
        </w:rPr>
        <w:t>Régis David fait savoir qu’une intervention facturée (hors contrat de maintenance) sur l’armoire électrique aux Epincelles a été réalisée et que l’éclairage ne fonctionne toujours pas ; la dernière borne électrique serait en défaut. Il rappelle que, pour un signalement en mairie d’un dysfonctionnement d’un poteau électrique</w:t>
      </w:r>
      <w:r w:rsidR="00576E4B">
        <w:rPr>
          <w:sz w:val="24"/>
          <w:szCs w:val="24"/>
        </w:rPr>
        <w:t>, il est nécessaire de relever et nous communiquer le numéro figurant sur le poteau défectueux afin de déclencher une demande d’intervention.</w:t>
      </w:r>
    </w:p>
    <w:p w14:paraId="54A85F21" w14:textId="77777777" w:rsidR="00292DFC" w:rsidRDefault="00292DFC" w:rsidP="00292DFC">
      <w:pPr>
        <w:jc w:val="both"/>
        <w:rPr>
          <w:sz w:val="24"/>
          <w:szCs w:val="24"/>
        </w:rPr>
      </w:pPr>
    </w:p>
    <w:p w14:paraId="5A564D1A" w14:textId="77777777" w:rsidR="00292DFC" w:rsidRDefault="00292DFC" w:rsidP="00292DFC">
      <w:pPr>
        <w:jc w:val="both"/>
        <w:rPr>
          <w:sz w:val="24"/>
          <w:szCs w:val="24"/>
        </w:rPr>
      </w:pPr>
      <w:r>
        <w:rPr>
          <w:sz w:val="24"/>
          <w:szCs w:val="24"/>
        </w:rPr>
        <w:t xml:space="preserve">Les prestations de maintenance concernent les installations d’éclairage public et la signalisation lumineuse, si l’option est souscrite, pour : </w:t>
      </w:r>
    </w:p>
    <w:p w14:paraId="3BD8CFAA" w14:textId="77777777" w:rsidR="00292DFC" w:rsidRDefault="00292DFC" w:rsidP="00292DFC">
      <w:pPr>
        <w:numPr>
          <w:ilvl w:val="0"/>
          <w:numId w:val="22"/>
        </w:numPr>
        <w:jc w:val="both"/>
        <w:rPr>
          <w:sz w:val="24"/>
          <w:szCs w:val="24"/>
        </w:rPr>
      </w:pPr>
      <w:r>
        <w:rPr>
          <w:sz w:val="24"/>
          <w:szCs w:val="24"/>
        </w:rPr>
        <w:t>La maintenance préventive et curative des installations,</w:t>
      </w:r>
    </w:p>
    <w:p w14:paraId="07A371D8" w14:textId="77777777" w:rsidR="00292DFC" w:rsidRDefault="00292DFC" w:rsidP="00292DFC">
      <w:pPr>
        <w:numPr>
          <w:ilvl w:val="0"/>
          <w:numId w:val="22"/>
        </w:numPr>
        <w:jc w:val="both"/>
        <w:rPr>
          <w:sz w:val="24"/>
          <w:szCs w:val="24"/>
        </w:rPr>
      </w:pPr>
      <w:r>
        <w:rPr>
          <w:sz w:val="24"/>
          <w:szCs w:val="24"/>
        </w:rPr>
        <w:t>Le maintien de la continuité du service avec obligation de résultat,</w:t>
      </w:r>
    </w:p>
    <w:p w14:paraId="24533114" w14:textId="77777777" w:rsidR="00292DFC" w:rsidRDefault="00292DFC" w:rsidP="00292DFC">
      <w:pPr>
        <w:numPr>
          <w:ilvl w:val="0"/>
          <w:numId w:val="22"/>
        </w:numPr>
        <w:jc w:val="both"/>
        <w:rPr>
          <w:sz w:val="24"/>
          <w:szCs w:val="24"/>
        </w:rPr>
      </w:pPr>
      <w:r>
        <w:rPr>
          <w:sz w:val="24"/>
          <w:szCs w:val="24"/>
        </w:rPr>
        <w:t>Le dépannage des installations sur demande des collectivités adhérentes au service,</w:t>
      </w:r>
    </w:p>
    <w:p w14:paraId="268E9C4A" w14:textId="77777777" w:rsidR="00292DFC" w:rsidRDefault="00292DFC" w:rsidP="00292DFC">
      <w:pPr>
        <w:numPr>
          <w:ilvl w:val="0"/>
          <w:numId w:val="22"/>
        </w:numPr>
        <w:jc w:val="both"/>
        <w:rPr>
          <w:sz w:val="24"/>
          <w:szCs w:val="24"/>
        </w:rPr>
      </w:pPr>
      <w:r>
        <w:rPr>
          <w:sz w:val="24"/>
          <w:szCs w:val="24"/>
        </w:rPr>
        <w:t>Les travaux ponctuels de renouvellement.</w:t>
      </w:r>
    </w:p>
    <w:p w14:paraId="480E9C6C" w14:textId="77777777" w:rsidR="00292DFC" w:rsidRDefault="00292DFC" w:rsidP="00292DFC">
      <w:pPr>
        <w:jc w:val="both"/>
        <w:rPr>
          <w:sz w:val="24"/>
          <w:szCs w:val="24"/>
        </w:rPr>
      </w:pPr>
    </w:p>
    <w:p w14:paraId="7393B765" w14:textId="77777777" w:rsidR="00292DFC" w:rsidRDefault="00292DFC" w:rsidP="00292DFC">
      <w:pPr>
        <w:jc w:val="both"/>
        <w:rPr>
          <w:sz w:val="24"/>
          <w:szCs w:val="24"/>
        </w:rPr>
      </w:pPr>
      <w:r>
        <w:rPr>
          <w:sz w:val="24"/>
          <w:szCs w:val="24"/>
        </w:rPr>
        <w:t>Le patrimoine communal à prendre en compte est de 227 Leds et 17 armoires soit 244.</w:t>
      </w:r>
    </w:p>
    <w:p w14:paraId="04EF8792" w14:textId="77777777" w:rsidR="00292DFC" w:rsidRDefault="00292DFC" w:rsidP="00292DFC">
      <w:pPr>
        <w:jc w:val="both"/>
        <w:rPr>
          <w:sz w:val="24"/>
          <w:szCs w:val="24"/>
        </w:rPr>
      </w:pPr>
    </w:p>
    <w:p w14:paraId="74309279" w14:textId="77777777" w:rsidR="00292DFC" w:rsidRDefault="00292DFC" w:rsidP="00292DFC">
      <w:pPr>
        <w:jc w:val="both"/>
        <w:rPr>
          <w:sz w:val="24"/>
          <w:szCs w:val="24"/>
        </w:rPr>
      </w:pPr>
      <w:r>
        <w:rPr>
          <w:sz w:val="24"/>
          <w:szCs w:val="24"/>
        </w:rPr>
        <w:t>La somme à budgétiser par année (de 2025 à 2029) est de 3 912,55 €. Ce montant est susceptible d’évoluer à la hausse ou à la baisse en fonction de l’évolution du patrimoine à entretenir.</w:t>
      </w:r>
    </w:p>
    <w:p w14:paraId="06703322" w14:textId="77777777" w:rsidR="00292DFC" w:rsidRDefault="00292DFC" w:rsidP="00292DFC">
      <w:pPr>
        <w:jc w:val="both"/>
        <w:rPr>
          <w:sz w:val="24"/>
          <w:szCs w:val="24"/>
        </w:rPr>
      </w:pPr>
    </w:p>
    <w:p w14:paraId="103228CB" w14:textId="77777777" w:rsidR="00576E4B" w:rsidRDefault="00576E4B" w:rsidP="00292DFC">
      <w:pPr>
        <w:jc w:val="both"/>
        <w:rPr>
          <w:sz w:val="24"/>
          <w:szCs w:val="24"/>
        </w:rPr>
      </w:pPr>
    </w:p>
    <w:p w14:paraId="77E6E001" w14:textId="77777777" w:rsidR="00576E4B" w:rsidRDefault="00576E4B" w:rsidP="00292DFC">
      <w:pPr>
        <w:jc w:val="both"/>
        <w:rPr>
          <w:sz w:val="24"/>
          <w:szCs w:val="24"/>
        </w:rPr>
      </w:pPr>
    </w:p>
    <w:p w14:paraId="196FC338" w14:textId="77777777" w:rsidR="00576E4B" w:rsidRDefault="00576E4B" w:rsidP="00292DFC">
      <w:pPr>
        <w:jc w:val="both"/>
        <w:rPr>
          <w:sz w:val="24"/>
          <w:szCs w:val="24"/>
        </w:rPr>
      </w:pPr>
    </w:p>
    <w:p w14:paraId="0211BD4E" w14:textId="77777777" w:rsidR="00576E4B" w:rsidRDefault="00576E4B" w:rsidP="00576E4B">
      <w:pPr>
        <w:jc w:val="right"/>
        <w:rPr>
          <w:sz w:val="24"/>
          <w:szCs w:val="24"/>
        </w:rPr>
      </w:pPr>
      <w:r>
        <w:rPr>
          <w:sz w:val="24"/>
          <w:szCs w:val="24"/>
        </w:rPr>
        <w:lastRenderedPageBreak/>
        <w:t>-05-</w:t>
      </w:r>
    </w:p>
    <w:p w14:paraId="1D624343" w14:textId="5C5544AB" w:rsidR="00292DFC" w:rsidRDefault="00292DFC" w:rsidP="00292DFC">
      <w:pPr>
        <w:jc w:val="both"/>
        <w:rPr>
          <w:sz w:val="24"/>
          <w:szCs w:val="24"/>
        </w:rPr>
      </w:pPr>
      <w:r>
        <w:rPr>
          <w:sz w:val="24"/>
          <w:szCs w:val="24"/>
        </w:rPr>
        <w:t xml:space="preserve">Pour les travaux de maintenance, le SDE76 répercutera à la collectivité l’intégralité des charges de maintenance qu’il a réglées pendant la durée de la convention pour le compte de celle-ci, à laquelle s’ajoutera sa contribution aux frais de gestion du SDE76, votés chaque année par le comité syndical soit 1,50 €/foyer </w:t>
      </w:r>
      <w:r w:rsidR="001C0715">
        <w:rPr>
          <w:sz w:val="24"/>
          <w:szCs w:val="24"/>
        </w:rPr>
        <w:t xml:space="preserve">lumineux </w:t>
      </w:r>
      <w:r>
        <w:rPr>
          <w:sz w:val="24"/>
          <w:szCs w:val="24"/>
        </w:rPr>
        <w:t>et armoire/an.</w:t>
      </w:r>
    </w:p>
    <w:p w14:paraId="64F20392" w14:textId="77777777" w:rsidR="00E614C4" w:rsidRDefault="00E614C4" w:rsidP="00292DFC">
      <w:pPr>
        <w:jc w:val="both"/>
        <w:rPr>
          <w:sz w:val="24"/>
          <w:szCs w:val="24"/>
        </w:rPr>
      </w:pPr>
    </w:p>
    <w:p w14:paraId="68F645C4" w14:textId="4DFC6CDE" w:rsidR="00292DFC" w:rsidRDefault="00E614C4" w:rsidP="00292DFC">
      <w:pPr>
        <w:jc w:val="both"/>
        <w:rPr>
          <w:sz w:val="24"/>
          <w:szCs w:val="24"/>
        </w:rPr>
      </w:pPr>
      <w:r>
        <w:rPr>
          <w:sz w:val="24"/>
          <w:szCs w:val="24"/>
        </w:rPr>
        <w:t>A l’unanimité</w:t>
      </w:r>
      <w:r w:rsidR="00292DFC">
        <w:rPr>
          <w:sz w:val="24"/>
          <w:szCs w:val="24"/>
        </w:rPr>
        <w:t xml:space="preserve">, le Conseil Municipal décide : </w:t>
      </w:r>
    </w:p>
    <w:p w14:paraId="4ADF5D26" w14:textId="77777777" w:rsidR="00292DFC" w:rsidRDefault="00292DFC" w:rsidP="00292DFC">
      <w:pPr>
        <w:numPr>
          <w:ilvl w:val="0"/>
          <w:numId w:val="22"/>
        </w:numPr>
        <w:jc w:val="both"/>
        <w:rPr>
          <w:sz w:val="24"/>
          <w:szCs w:val="24"/>
        </w:rPr>
      </w:pPr>
      <w:r w:rsidRPr="00E614C4">
        <w:rPr>
          <w:smallCaps/>
          <w:sz w:val="24"/>
          <w:szCs w:val="24"/>
        </w:rPr>
        <w:t>D’adhérer</w:t>
      </w:r>
      <w:r>
        <w:rPr>
          <w:sz w:val="24"/>
          <w:szCs w:val="24"/>
        </w:rPr>
        <w:t xml:space="preserve"> au contrat de maintenance de l’éclairage public proposé par le SDE76</w:t>
      </w:r>
    </w:p>
    <w:p w14:paraId="06EBF081" w14:textId="77777777" w:rsidR="00E614C4" w:rsidRDefault="00292DFC" w:rsidP="00E614C4">
      <w:pPr>
        <w:numPr>
          <w:ilvl w:val="0"/>
          <w:numId w:val="22"/>
        </w:numPr>
        <w:jc w:val="both"/>
        <w:rPr>
          <w:sz w:val="24"/>
          <w:szCs w:val="24"/>
        </w:rPr>
      </w:pPr>
      <w:r w:rsidRPr="00E614C4">
        <w:rPr>
          <w:smallCaps/>
          <w:sz w:val="24"/>
          <w:szCs w:val="24"/>
        </w:rPr>
        <w:t>D’adopter</w:t>
      </w:r>
      <w:r>
        <w:rPr>
          <w:sz w:val="24"/>
          <w:szCs w:val="24"/>
        </w:rPr>
        <w:t xml:space="preserve"> la convention et autoriser Monsieur le Maire à la signer</w:t>
      </w:r>
    </w:p>
    <w:p w14:paraId="32A92181" w14:textId="32D094DF" w:rsidR="00E614C4" w:rsidRPr="00E614C4" w:rsidRDefault="00292DFC" w:rsidP="00E614C4">
      <w:pPr>
        <w:numPr>
          <w:ilvl w:val="0"/>
          <w:numId w:val="22"/>
        </w:numPr>
        <w:jc w:val="both"/>
        <w:rPr>
          <w:sz w:val="24"/>
          <w:szCs w:val="24"/>
        </w:rPr>
      </w:pPr>
      <w:r w:rsidRPr="00E614C4">
        <w:rPr>
          <w:smallCaps/>
          <w:sz w:val="24"/>
          <w:szCs w:val="24"/>
        </w:rPr>
        <w:t>D’inscrire</w:t>
      </w:r>
      <w:r w:rsidRPr="00E614C4">
        <w:rPr>
          <w:sz w:val="24"/>
          <w:szCs w:val="24"/>
        </w:rPr>
        <w:t xml:space="preserve"> chaque année les dépenses au budget</w:t>
      </w:r>
    </w:p>
    <w:p w14:paraId="12772986" w14:textId="77777777" w:rsidR="00292DFC" w:rsidRDefault="00292DFC" w:rsidP="00292DFC">
      <w:pPr>
        <w:numPr>
          <w:ilvl w:val="0"/>
          <w:numId w:val="22"/>
        </w:numPr>
        <w:jc w:val="both"/>
        <w:rPr>
          <w:sz w:val="24"/>
          <w:szCs w:val="24"/>
        </w:rPr>
      </w:pPr>
      <w:r w:rsidRPr="00E614C4">
        <w:rPr>
          <w:smallCaps/>
          <w:sz w:val="24"/>
          <w:szCs w:val="24"/>
        </w:rPr>
        <w:t>S’engager</w:t>
      </w:r>
      <w:r>
        <w:rPr>
          <w:sz w:val="24"/>
          <w:szCs w:val="24"/>
        </w:rPr>
        <w:t xml:space="preserve"> à régler pendant 4 ans les dépenses au SDE76, et ce chaque année conformément à la convention</w:t>
      </w:r>
    </w:p>
    <w:p w14:paraId="0080B5C7" w14:textId="77777777" w:rsidR="00292DFC" w:rsidRDefault="00292DFC" w:rsidP="00292DFC">
      <w:pPr>
        <w:numPr>
          <w:ilvl w:val="0"/>
          <w:numId w:val="22"/>
        </w:numPr>
        <w:jc w:val="both"/>
        <w:rPr>
          <w:sz w:val="24"/>
          <w:szCs w:val="24"/>
        </w:rPr>
      </w:pPr>
      <w:r w:rsidRPr="00E614C4">
        <w:rPr>
          <w:smallCaps/>
          <w:sz w:val="24"/>
          <w:szCs w:val="24"/>
        </w:rPr>
        <w:t>Régler</w:t>
      </w:r>
      <w:r>
        <w:rPr>
          <w:sz w:val="24"/>
          <w:szCs w:val="24"/>
        </w:rPr>
        <w:t xml:space="preserve"> chaque année au SDE76 une contribution au fonctionnement du service entretien de l’éclairage public de 1,50 €/foyer lumineux et armoire de commande.</w:t>
      </w:r>
    </w:p>
    <w:p w14:paraId="64CA3A54" w14:textId="77777777" w:rsidR="00292DFC" w:rsidRDefault="00292DFC" w:rsidP="00292DFC">
      <w:pPr>
        <w:ind w:left="360"/>
        <w:jc w:val="both"/>
        <w:rPr>
          <w:sz w:val="24"/>
          <w:szCs w:val="24"/>
        </w:rPr>
      </w:pPr>
    </w:p>
    <w:p w14:paraId="3D2C9AB5" w14:textId="77777777" w:rsidR="00292DFC" w:rsidRPr="008401BC" w:rsidRDefault="00292DFC" w:rsidP="00292DFC">
      <w:pPr>
        <w:ind w:left="360"/>
        <w:jc w:val="both"/>
        <w:rPr>
          <w:sz w:val="24"/>
          <w:szCs w:val="24"/>
        </w:rPr>
      </w:pPr>
    </w:p>
    <w:p w14:paraId="7337F029" w14:textId="77777777" w:rsidR="00292DFC" w:rsidRPr="00083756" w:rsidRDefault="00292DFC" w:rsidP="00292DFC">
      <w:pPr>
        <w:jc w:val="both"/>
        <w:rPr>
          <w:sz w:val="24"/>
          <w:szCs w:val="24"/>
        </w:rPr>
      </w:pPr>
      <w:r w:rsidRPr="00083756">
        <w:rPr>
          <w:sz w:val="24"/>
          <w:szCs w:val="24"/>
        </w:rPr>
        <w:sym w:font="Wingdings 3" w:char="F086"/>
      </w:r>
      <w:r w:rsidRPr="00083756">
        <w:rPr>
          <w:sz w:val="24"/>
          <w:szCs w:val="24"/>
        </w:rPr>
        <w:t xml:space="preserve"> </w:t>
      </w:r>
      <w:r w:rsidRPr="004304D3">
        <w:rPr>
          <w:b/>
          <w:bCs/>
          <w:smallCaps/>
          <w:sz w:val="24"/>
          <w:szCs w:val="24"/>
          <w:u w:val="single"/>
        </w:rPr>
        <w:t>Cosoluce : renouvellement d’abonnement aux logiciels mairie</w:t>
      </w:r>
    </w:p>
    <w:p w14:paraId="44055000" w14:textId="77777777" w:rsidR="00292DFC" w:rsidRDefault="00292DFC" w:rsidP="00292DFC">
      <w:pPr>
        <w:jc w:val="both"/>
        <w:rPr>
          <w:sz w:val="24"/>
          <w:szCs w:val="24"/>
        </w:rPr>
      </w:pPr>
    </w:p>
    <w:p w14:paraId="1ADAFAA0" w14:textId="15BB6167" w:rsidR="00292DFC" w:rsidRDefault="00576E4B" w:rsidP="00292DFC">
      <w:pPr>
        <w:jc w:val="both"/>
        <w:rPr>
          <w:sz w:val="24"/>
          <w:szCs w:val="24"/>
        </w:rPr>
      </w:pPr>
      <w:r>
        <w:rPr>
          <w:sz w:val="24"/>
          <w:szCs w:val="24"/>
        </w:rPr>
        <w:t>Monsieur le Maire informe ses collègues que l</w:t>
      </w:r>
      <w:r w:rsidR="00292DFC">
        <w:rPr>
          <w:sz w:val="24"/>
          <w:szCs w:val="24"/>
        </w:rPr>
        <w:t>e contrat d’abonnement aux progiciels proposés par Cosoluce arrive à échéance au 31 décembre prochain.</w:t>
      </w:r>
    </w:p>
    <w:p w14:paraId="5DCD91CF" w14:textId="77777777" w:rsidR="00292DFC" w:rsidRDefault="00292DFC" w:rsidP="00292DFC">
      <w:pPr>
        <w:jc w:val="both"/>
        <w:rPr>
          <w:sz w:val="24"/>
          <w:szCs w:val="24"/>
        </w:rPr>
      </w:pPr>
    </w:p>
    <w:p w14:paraId="325F8931" w14:textId="42E6D04A" w:rsidR="00292DFC" w:rsidRDefault="00292DFC" w:rsidP="00292DFC">
      <w:pPr>
        <w:jc w:val="both"/>
        <w:rPr>
          <w:sz w:val="24"/>
          <w:szCs w:val="24"/>
        </w:rPr>
      </w:pPr>
      <w:r>
        <w:rPr>
          <w:sz w:val="24"/>
          <w:szCs w:val="24"/>
        </w:rPr>
        <w:t xml:space="preserve">Il est proposé de renouveler, pour 3 ans, </w:t>
      </w:r>
      <w:r w:rsidR="00576E4B">
        <w:rPr>
          <w:sz w:val="24"/>
          <w:szCs w:val="24"/>
        </w:rPr>
        <w:t>c</w:t>
      </w:r>
      <w:r>
        <w:rPr>
          <w:sz w:val="24"/>
          <w:szCs w:val="24"/>
        </w:rPr>
        <w:t>e contrat de prestation à compter du 1</w:t>
      </w:r>
      <w:r w:rsidRPr="00915834">
        <w:rPr>
          <w:sz w:val="24"/>
          <w:szCs w:val="24"/>
          <w:vertAlign w:val="superscript"/>
        </w:rPr>
        <w:t>er</w:t>
      </w:r>
      <w:r>
        <w:rPr>
          <w:sz w:val="24"/>
          <w:szCs w:val="24"/>
        </w:rPr>
        <w:t xml:space="preserve"> janvier 2026 jusqu’au 31 décembre 2028.</w:t>
      </w:r>
    </w:p>
    <w:p w14:paraId="161EF239" w14:textId="77777777" w:rsidR="00292DFC" w:rsidRDefault="00292DFC" w:rsidP="00292DFC">
      <w:pPr>
        <w:jc w:val="both"/>
        <w:rPr>
          <w:sz w:val="24"/>
          <w:szCs w:val="24"/>
        </w:rPr>
      </w:pPr>
    </w:p>
    <w:p w14:paraId="3C3F2AE1" w14:textId="77777777" w:rsidR="00292DFC" w:rsidRDefault="00292DFC" w:rsidP="00292DFC">
      <w:pPr>
        <w:jc w:val="both"/>
        <w:rPr>
          <w:sz w:val="24"/>
          <w:szCs w:val="24"/>
        </w:rPr>
      </w:pPr>
      <w:r>
        <w:rPr>
          <w:sz w:val="24"/>
          <w:szCs w:val="24"/>
        </w:rPr>
        <w:t xml:space="preserve">La liste des progiciels rattachés au contrat est la suivante : </w:t>
      </w:r>
    </w:p>
    <w:p w14:paraId="5E5CE017" w14:textId="77777777" w:rsidR="00292DFC" w:rsidRDefault="00292DFC" w:rsidP="00292DFC">
      <w:pPr>
        <w:numPr>
          <w:ilvl w:val="0"/>
          <w:numId w:val="22"/>
        </w:numPr>
        <w:jc w:val="both"/>
        <w:rPr>
          <w:sz w:val="24"/>
          <w:szCs w:val="24"/>
        </w:rPr>
      </w:pPr>
      <w:r>
        <w:rPr>
          <w:sz w:val="24"/>
          <w:szCs w:val="24"/>
        </w:rPr>
        <w:t>Coloria (hébergement des logiciels sur le cloud)</w:t>
      </w:r>
    </w:p>
    <w:p w14:paraId="2C0DB0D7" w14:textId="77777777" w:rsidR="00292DFC" w:rsidRDefault="00292DFC" w:rsidP="00292DFC">
      <w:pPr>
        <w:numPr>
          <w:ilvl w:val="0"/>
          <w:numId w:val="22"/>
        </w:numPr>
        <w:jc w:val="both"/>
        <w:rPr>
          <w:sz w:val="24"/>
          <w:szCs w:val="24"/>
        </w:rPr>
      </w:pPr>
      <w:r>
        <w:rPr>
          <w:sz w:val="24"/>
          <w:szCs w:val="24"/>
        </w:rPr>
        <w:t>Cyan (Gestion des actes d’Etat-Civil)</w:t>
      </w:r>
    </w:p>
    <w:p w14:paraId="244603D2" w14:textId="77777777" w:rsidR="00292DFC" w:rsidRDefault="00292DFC" w:rsidP="00292DFC">
      <w:pPr>
        <w:numPr>
          <w:ilvl w:val="0"/>
          <w:numId w:val="22"/>
        </w:numPr>
        <w:jc w:val="both"/>
        <w:rPr>
          <w:sz w:val="24"/>
          <w:szCs w:val="24"/>
        </w:rPr>
      </w:pPr>
      <w:r>
        <w:rPr>
          <w:sz w:val="24"/>
          <w:szCs w:val="24"/>
        </w:rPr>
        <w:t>EBENE (Gestion des cimetières et visualisation graphique)</w:t>
      </w:r>
    </w:p>
    <w:p w14:paraId="2D0D4F5B" w14:textId="77777777" w:rsidR="00292DFC" w:rsidRDefault="00292DFC" w:rsidP="00292DFC">
      <w:pPr>
        <w:numPr>
          <w:ilvl w:val="0"/>
          <w:numId w:val="22"/>
        </w:numPr>
        <w:jc w:val="both"/>
        <w:rPr>
          <w:sz w:val="24"/>
          <w:szCs w:val="24"/>
        </w:rPr>
      </w:pPr>
      <w:r>
        <w:rPr>
          <w:sz w:val="24"/>
          <w:szCs w:val="24"/>
        </w:rPr>
        <w:t>Pack iConnect</w:t>
      </w:r>
    </w:p>
    <w:p w14:paraId="72AA1525" w14:textId="77777777" w:rsidR="00292DFC" w:rsidRDefault="00292DFC" w:rsidP="00292DFC">
      <w:pPr>
        <w:numPr>
          <w:ilvl w:val="0"/>
          <w:numId w:val="22"/>
        </w:numPr>
        <w:jc w:val="both"/>
        <w:rPr>
          <w:sz w:val="24"/>
          <w:szCs w:val="24"/>
        </w:rPr>
      </w:pPr>
      <w:r>
        <w:rPr>
          <w:sz w:val="24"/>
          <w:szCs w:val="24"/>
        </w:rPr>
        <w:t>Pack Optima (logiciels comptabilité, emprunt, budget, immobilisations, gestion du personnel, élections)</w:t>
      </w:r>
    </w:p>
    <w:p w14:paraId="01FA2A66" w14:textId="77777777" w:rsidR="00292DFC" w:rsidRDefault="00292DFC" w:rsidP="00292DFC">
      <w:pPr>
        <w:jc w:val="both"/>
        <w:rPr>
          <w:sz w:val="24"/>
          <w:szCs w:val="24"/>
        </w:rPr>
      </w:pPr>
    </w:p>
    <w:p w14:paraId="75394B91" w14:textId="77777777" w:rsidR="00292DFC" w:rsidRDefault="00292DFC" w:rsidP="00292DFC">
      <w:pPr>
        <w:jc w:val="both"/>
        <w:rPr>
          <w:sz w:val="24"/>
          <w:szCs w:val="24"/>
        </w:rPr>
      </w:pPr>
      <w:r>
        <w:rPr>
          <w:sz w:val="24"/>
          <w:szCs w:val="24"/>
        </w:rPr>
        <w:t>Le montant annuel du contrat d’abonnement est de 4 158,98 € TTC.</w:t>
      </w:r>
    </w:p>
    <w:p w14:paraId="3214E294" w14:textId="77777777" w:rsidR="00292DFC" w:rsidRDefault="00292DFC" w:rsidP="00292DFC">
      <w:pPr>
        <w:jc w:val="both"/>
        <w:rPr>
          <w:sz w:val="24"/>
          <w:szCs w:val="24"/>
        </w:rPr>
      </w:pPr>
    </w:p>
    <w:p w14:paraId="4DBEE1B0" w14:textId="77777777" w:rsidR="00576E4B" w:rsidRDefault="00576E4B" w:rsidP="00292DFC">
      <w:pPr>
        <w:jc w:val="both"/>
        <w:rPr>
          <w:sz w:val="24"/>
          <w:szCs w:val="24"/>
        </w:rPr>
      </w:pPr>
      <w:r>
        <w:rPr>
          <w:sz w:val="24"/>
          <w:szCs w:val="24"/>
        </w:rPr>
        <w:t>A l’unanimité, le Conseil Municipal :</w:t>
      </w:r>
    </w:p>
    <w:p w14:paraId="217D3146" w14:textId="4909D292" w:rsidR="00576E4B" w:rsidRDefault="00576E4B" w:rsidP="00576E4B">
      <w:pPr>
        <w:pStyle w:val="Paragraphedeliste"/>
        <w:numPr>
          <w:ilvl w:val="0"/>
          <w:numId w:val="22"/>
        </w:numPr>
        <w:rPr>
          <w:rFonts w:ascii="Times New Roman" w:hAnsi="Times New Roman"/>
          <w:sz w:val="24"/>
          <w:szCs w:val="24"/>
        </w:rPr>
      </w:pPr>
      <w:r w:rsidRPr="00576E4B">
        <w:rPr>
          <w:rFonts w:ascii="Times New Roman" w:hAnsi="Times New Roman"/>
          <w:smallCaps/>
          <w:sz w:val="24"/>
          <w:szCs w:val="24"/>
        </w:rPr>
        <w:t>autorise</w:t>
      </w:r>
      <w:r w:rsidRPr="00576E4B">
        <w:rPr>
          <w:rFonts w:ascii="Times New Roman" w:hAnsi="Times New Roman"/>
          <w:sz w:val="24"/>
          <w:szCs w:val="24"/>
        </w:rPr>
        <w:t xml:space="preserve"> Monsieur le Maire à renouveler ce contrat de prestation liant la Commune à Cosoluce</w:t>
      </w:r>
    </w:p>
    <w:p w14:paraId="69ABD567" w14:textId="17A39B1C" w:rsidR="00576E4B" w:rsidRDefault="00576E4B" w:rsidP="00576E4B">
      <w:pPr>
        <w:pStyle w:val="Paragraphedeliste"/>
        <w:numPr>
          <w:ilvl w:val="0"/>
          <w:numId w:val="22"/>
        </w:numPr>
        <w:rPr>
          <w:rFonts w:ascii="Times New Roman" w:hAnsi="Times New Roman"/>
          <w:sz w:val="24"/>
          <w:szCs w:val="24"/>
        </w:rPr>
      </w:pPr>
      <w:r w:rsidRPr="00576E4B">
        <w:rPr>
          <w:rFonts w:ascii="Times New Roman" w:hAnsi="Times New Roman"/>
          <w:smallCaps/>
          <w:sz w:val="24"/>
          <w:szCs w:val="24"/>
        </w:rPr>
        <w:t>à signer</w:t>
      </w:r>
      <w:r>
        <w:rPr>
          <w:rFonts w:ascii="Times New Roman" w:hAnsi="Times New Roman"/>
          <w:sz w:val="24"/>
          <w:szCs w:val="24"/>
        </w:rPr>
        <w:t xml:space="preserve"> les pièces y afférentes</w:t>
      </w:r>
    </w:p>
    <w:p w14:paraId="703EB512" w14:textId="77777777" w:rsidR="00576E4B" w:rsidRPr="00576E4B" w:rsidRDefault="00576E4B" w:rsidP="00576E4B">
      <w:pPr>
        <w:pStyle w:val="Paragraphedeliste"/>
        <w:rPr>
          <w:rFonts w:ascii="Times New Roman" w:hAnsi="Times New Roman"/>
          <w:sz w:val="24"/>
          <w:szCs w:val="24"/>
        </w:rPr>
      </w:pPr>
    </w:p>
    <w:p w14:paraId="66451DB5" w14:textId="77777777" w:rsidR="00292DFC" w:rsidRDefault="00292DFC" w:rsidP="00292DFC">
      <w:pPr>
        <w:jc w:val="both"/>
        <w:rPr>
          <w:sz w:val="24"/>
          <w:szCs w:val="24"/>
        </w:rPr>
      </w:pPr>
    </w:p>
    <w:p w14:paraId="04918FB6" w14:textId="77777777" w:rsidR="00292DFC" w:rsidRPr="00E13A0D" w:rsidRDefault="00292DFC" w:rsidP="00292DFC">
      <w:pPr>
        <w:jc w:val="both"/>
        <w:rPr>
          <w:b/>
          <w:bCs/>
          <w:smallCaps/>
          <w:sz w:val="24"/>
          <w:szCs w:val="24"/>
          <w:u w:val="single"/>
        </w:rPr>
      </w:pPr>
      <w:r w:rsidRPr="00083756">
        <w:rPr>
          <w:sz w:val="24"/>
          <w:szCs w:val="24"/>
        </w:rPr>
        <w:sym w:font="Wingdings 3" w:char="F086"/>
      </w:r>
      <w:r w:rsidRPr="00083756">
        <w:rPr>
          <w:sz w:val="24"/>
          <w:szCs w:val="24"/>
        </w:rPr>
        <w:t xml:space="preserve"> </w:t>
      </w:r>
      <w:r>
        <w:rPr>
          <w:b/>
          <w:bCs/>
          <w:smallCaps/>
          <w:sz w:val="24"/>
          <w:szCs w:val="24"/>
          <w:u w:val="single"/>
        </w:rPr>
        <w:t>a</w:t>
      </w:r>
      <w:r w:rsidRPr="00E13A0D">
        <w:rPr>
          <w:b/>
          <w:bCs/>
          <w:smallCaps/>
          <w:sz w:val="24"/>
          <w:szCs w:val="24"/>
          <w:u w:val="single"/>
        </w:rPr>
        <w:t xml:space="preserve">gglomération </w:t>
      </w:r>
      <w:r>
        <w:rPr>
          <w:b/>
          <w:bCs/>
          <w:smallCaps/>
          <w:sz w:val="24"/>
          <w:szCs w:val="24"/>
          <w:u w:val="single"/>
        </w:rPr>
        <w:t>f</w:t>
      </w:r>
      <w:r w:rsidRPr="00E13A0D">
        <w:rPr>
          <w:b/>
          <w:bCs/>
          <w:smallCaps/>
          <w:sz w:val="24"/>
          <w:szCs w:val="24"/>
          <w:u w:val="single"/>
        </w:rPr>
        <w:t xml:space="preserve">écamp </w:t>
      </w:r>
      <w:r>
        <w:rPr>
          <w:b/>
          <w:bCs/>
          <w:smallCaps/>
          <w:sz w:val="24"/>
          <w:szCs w:val="24"/>
          <w:u w:val="single"/>
        </w:rPr>
        <w:t>c</w:t>
      </w:r>
      <w:r w:rsidRPr="00E13A0D">
        <w:rPr>
          <w:b/>
          <w:bCs/>
          <w:smallCaps/>
          <w:sz w:val="24"/>
          <w:szCs w:val="24"/>
          <w:u w:val="single"/>
        </w:rPr>
        <w:t xml:space="preserve">aux </w:t>
      </w:r>
      <w:r>
        <w:rPr>
          <w:b/>
          <w:bCs/>
          <w:smallCaps/>
          <w:sz w:val="24"/>
          <w:szCs w:val="24"/>
          <w:u w:val="single"/>
        </w:rPr>
        <w:t>l</w:t>
      </w:r>
      <w:r w:rsidRPr="00E13A0D">
        <w:rPr>
          <w:b/>
          <w:bCs/>
          <w:smallCaps/>
          <w:sz w:val="24"/>
          <w:szCs w:val="24"/>
          <w:u w:val="single"/>
        </w:rPr>
        <w:t xml:space="preserve">ittoral : </w:t>
      </w:r>
      <w:r>
        <w:rPr>
          <w:b/>
          <w:bCs/>
          <w:smallCaps/>
          <w:sz w:val="24"/>
          <w:szCs w:val="24"/>
          <w:u w:val="single"/>
        </w:rPr>
        <w:t>a</w:t>
      </w:r>
      <w:r w:rsidRPr="00E13A0D">
        <w:rPr>
          <w:b/>
          <w:bCs/>
          <w:smallCaps/>
          <w:sz w:val="24"/>
          <w:szCs w:val="24"/>
          <w:u w:val="single"/>
        </w:rPr>
        <w:t>dhésion à la convention de mutualisation de la prestation vérification et entretien des hydrants</w:t>
      </w:r>
    </w:p>
    <w:p w14:paraId="5F42DC42" w14:textId="77777777" w:rsidR="00292DFC" w:rsidRDefault="00292DFC" w:rsidP="00292DFC">
      <w:pPr>
        <w:jc w:val="both"/>
        <w:rPr>
          <w:sz w:val="24"/>
          <w:szCs w:val="24"/>
        </w:rPr>
      </w:pPr>
    </w:p>
    <w:p w14:paraId="2308B116" w14:textId="0EEC2E04" w:rsidR="00292DFC" w:rsidRDefault="00576E4B" w:rsidP="00292DFC">
      <w:pPr>
        <w:jc w:val="both"/>
        <w:rPr>
          <w:sz w:val="24"/>
          <w:szCs w:val="24"/>
        </w:rPr>
      </w:pPr>
      <w:r>
        <w:rPr>
          <w:sz w:val="24"/>
          <w:szCs w:val="24"/>
        </w:rPr>
        <w:t>Monsieur le Maire fait savoir que, d</w:t>
      </w:r>
      <w:r w:rsidR="00292DFC">
        <w:rPr>
          <w:sz w:val="24"/>
          <w:szCs w:val="24"/>
        </w:rPr>
        <w:t>ans le cadre de la Commission Mutualisation de la Communauté d’Agglomération Fécamp Caux Littoral, et compte tenu de la réglementation sur le contrôle des hydrants qui doit se réaliser tous les 3 ans, il est nécessaire de lancer une nouvelle consultation pour la vérification et l’entretien des hydrants.</w:t>
      </w:r>
    </w:p>
    <w:p w14:paraId="1F7E5C0E" w14:textId="77777777" w:rsidR="00292DFC" w:rsidRDefault="00292DFC" w:rsidP="00292DFC">
      <w:pPr>
        <w:jc w:val="both"/>
        <w:rPr>
          <w:sz w:val="24"/>
          <w:szCs w:val="24"/>
        </w:rPr>
      </w:pPr>
    </w:p>
    <w:p w14:paraId="4D9E4E5E" w14:textId="77777777" w:rsidR="00292DFC" w:rsidRDefault="00292DFC" w:rsidP="00292DFC">
      <w:pPr>
        <w:jc w:val="both"/>
        <w:rPr>
          <w:sz w:val="24"/>
          <w:szCs w:val="24"/>
        </w:rPr>
      </w:pPr>
      <w:r>
        <w:rPr>
          <w:sz w:val="24"/>
          <w:szCs w:val="24"/>
        </w:rPr>
        <w:t>Un recensement a été effectué auprès des communes et Véolia a été contacté pour une proposition de prix.</w:t>
      </w:r>
    </w:p>
    <w:p w14:paraId="4D31385A" w14:textId="77777777" w:rsidR="00292DFC" w:rsidRDefault="00292DFC" w:rsidP="00292DFC">
      <w:pPr>
        <w:jc w:val="both"/>
        <w:rPr>
          <w:sz w:val="24"/>
          <w:szCs w:val="24"/>
        </w:rPr>
      </w:pPr>
    </w:p>
    <w:p w14:paraId="744BA41E" w14:textId="1D4F3463" w:rsidR="00292DFC" w:rsidRDefault="00292DFC" w:rsidP="00292DFC">
      <w:pPr>
        <w:jc w:val="both"/>
        <w:rPr>
          <w:sz w:val="24"/>
          <w:szCs w:val="24"/>
        </w:rPr>
      </w:pPr>
      <w:r>
        <w:rPr>
          <w:sz w:val="24"/>
          <w:szCs w:val="24"/>
        </w:rPr>
        <w:t>L</w:t>
      </w:r>
      <w:r w:rsidR="00576E4B">
        <w:rPr>
          <w:sz w:val="24"/>
          <w:szCs w:val="24"/>
        </w:rPr>
        <w:t xml:space="preserve">es prestations </w:t>
      </w:r>
      <w:r>
        <w:rPr>
          <w:sz w:val="24"/>
          <w:szCs w:val="24"/>
        </w:rPr>
        <w:t>pr</w:t>
      </w:r>
      <w:r w:rsidR="00576E4B">
        <w:rPr>
          <w:sz w:val="24"/>
          <w:szCs w:val="24"/>
        </w:rPr>
        <w:t>oposées</w:t>
      </w:r>
      <w:r>
        <w:rPr>
          <w:sz w:val="24"/>
          <w:szCs w:val="24"/>
        </w:rPr>
        <w:t xml:space="preserve"> s</w:t>
      </w:r>
      <w:r w:rsidR="00576E4B">
        <w:rPr>
          <w:sz w:val="24"/>
          <w:szCs w:val="24"/>
        </w:rPr>
        <w:t>on</w:t>
      </w:r>
      <w:r>
        <w:rPr>
          <w:sz w:val="24"/>
          <w:szCs w:val="24"/>
        </w:rPr>
        <w:t>t identique</w:t>
      </w:r>
      <w:r w:rsidR="00576E4B">
        <w:rPr>
          <w:sz w:val="24"/>
          <w:szCs w:val="24"/>
        </w:rPr>
        <w:t>s</w:t>
      </w:r>
      <w:r>
        <w:rPr>
          <w:sz w:val="24"/>
          <w:szCs w:val="24"/>
        </w:rPr>
        <w:t xml:space="preserve"> à la proposition de 2023</w:t>
      </w:r>
      <w:r w:rsidR="00576E4B">
        <w:rPr>
          <w:sz w:val="24"/>
          <w:szCs w:val="24"/>
        </w:rPr>
        <w:t xml:space="preserve"> avec une actualisation des tarifs</w:t>
      </w:r>
      <w:r>
        <w:rPr>
          <w:sz w:val="24"/>
          <w:szCs w:val="24"/>
        </w:rPr>
        <w:t>.</w:t>
      </w:r>
    </w:p>
    <w:p w14:paraId="75F8D0C6" w14:textId="77777777" w:rsidR="00576E4B" w:rsidRDefault="00576E4B" w:rsidP="00576E4B">
      <w:pPr>
        <w:jc w:val="right"/>
        <w:rPr>
          <w:sz w:val="24"/>
          <w:szCs w:val="24"/>
        </w:rPr>
      </w:pPr>
    </w:p>
    <w:p w14:paraId="4E4B3573" w14:textId="77777777" w:rsidR="00576E4B" w:rsidRDefault="00576E4B" w:rsidP="00576E4B">
      <w:pPr>
        <w:jc w:val="right"/>
        <w:rPr>
          <w:sz w:val="24"/>
          <w:szCs w:val="24"/>
        </w:rPr>
      </w:pPr>
    </w:p>
    <w:p w14:paraId="33FA6B8A" w14:textId="656E29EC" w:rsidR="00576E4B" w:rsidRDefault="00576E4B" w:rsidP="00576E4B">
      <w:pPr>
        <w:jc w:val="right"/>
        <w:rPr>
          <w:sz w:val="24"/>
          <w:szCs w:val="24"/>
        </w:rPr>
      </w:pPr>
      <w:r>
        <w:rPr>
          <w:sz w:val="24"/>
          <w:szCs w:val="24"/>
        </w:rPr>
        <w:lastRenderedPageBreak/>
        <w:t>-06-</w:t>
      </w:r>
    </w:p>
    <w:p w14:paraId="14E4016C" w14:textId="77777777" w:rsidR="00292DFC" w:rsidRDefault="00292DFC" w:rsidP="00292DFC">
      <w:pPr>
        <w:jc w:val="both"/>
        <w:rPr>
          <w:sz w:val="24"/>
          <w:szCs w:val="24"/>
        </w:rPr>
      </w:pPr>
    </w:p>
    <w:p w14:paraId="0A173CB7" w14:textId="77777777" w:rsidR="00292DFC" w:rsidRDefault="00292DFC" w:rsidP="00292DFC">
      <w:pPr>
        <w:jc w:val="both"/>
        <w:rPr>
          <w:sz w:val="24"/>
          <w:szCs w:val="24"/>
        </w:rPr>
      </w:pPr>
      <w:r>
        <w:rPr>
          <w:sz w:val="24"/>
          <w:szCs w:val="24"/>
        </w:rPr>
        <w:t>Chaque commune devra souscrire individuellement un contrat auprès de Véolia dans les termes fixés dans l’offre remise par le prestataire (coût de la prestation, nombre d’hydrants…).</w:t>
      </w:r>
    </w:p>
    <w:p w14:paraId="3880FFF6" w14:textId="77777777" w:rsidR="00292DFC" w:rsidRDefault="00292DFC" w:rsidP="00292DFC">
      <w:pPr>
        <w:jc w:val="both"/>
        <w:rPr>
          <w:sz w:val="24"/>
          <w:szCs w:val="24"/>
        </w:rPr>
      </w:pPr>
    </w:p>
    <w:p w14:paraId="47E86525" w14:textId="77777777" w:rsidR="00292DFC" w:rsidRDefault="00292DFC" w:rsidP="00292DFC">
      <w:pPr>
        <w:jc w:val="both"/>
        <w:rPr>
          <w:sz w:val="24"/>
          <w:szCs w:val="24"/>
        </w:rPr>
      </w:pPr>
      <w:r>
        <w:rPr>
          <w:sz w:val="24"/>
          <w:szCs w:val="24"/>
        </w:rPr>
        <w:t>Une convention sera établie par le Communauté d’Agglomération Fécamp Caux Littoral listant l’ensemble des communes souhaitant profiter de cette prestation de service mutualisé.</w:t>
      </w:r>
    </w:p>
    <w:p w14:paraId="397D220B" w14:textId="77777777" w:rsidR="00292DFC" w:rsidRDefault="00292DFC" w:rsidP="00292DFC">
      <w:pPr>
        <w:jc w:val="both"/>
        <w:rPr>
          <w:sz w:val="24"/>
          <w:szCs w:val="24"/>
        </w:rPr>
      </w:pPr>
    </w:p>
    <w:p w14:paraId="108FE587" w14:textId="0FEA9CDB" w:rsidR="00292DFC" w:rsidRDefault="008C2058" w:rsidP="00292DFC">
      <w:pPr>
        <w:jc w:val="both"/>
        <w:rPr>
          <w:sz w:val="24"/>
          <w:szCs w:val="24"/>
        </w:rPr>
      </w:pPr>
      <w:r>
        <w:rPr>
          <w:sz w:val="24"/>
          <w:szCs w:val="24"/>
        </w:rPr>
        <w:t>A l’unanimité, le Conseil Municipal</w:t>
      </w:r>
      <w:r w:rsidR="00292DFC">
        <w:rPr>
          <w:sz w:val="24"/>
          <w:szCs w:val="24"/>
        </w:rPr>
        <w:t xml:space="preserve"> autorise Monsieur le Maire :</w:t>
      </w:r>
    </w:p>
    <w:p w14:paraId="7B65243C" w14:textId="77777777" w:rsidR="00292DFC" w:rsidRDefault="00292DFC" w:rsidP="00292DFC">
      <w:pPr>
        <w:jc w:val="both"/>
        <w:rPr>
          <w:sz w:val="24"/>
          <w:szCs w:val="24"/>
        </w:rPr>
      </w:pPr>
    </w:p>
    <w:p w14:paraId="722C1AD7" w14:textId="77777777" w:rsidR="00292DFC" w:rsidRDefault="00292DFC" w:rsidP="00292DFC">
      <w:pPr>
        <w:numPr>
          <w:ilvl w:val="0"/>
          <w:numId w:val="22"/>
        </w:numPr>
        <w:jc w:val="both"/>
        <w:rPr>
          <w:sz w:val="24"/>
          <w:szCs w:val="24"/>
        </w:rPr>
      </w:pPr>
      <w:r w:rsidRPr="008C2058">
        <w:rPr>
          <w:smallCaps/>
          <w:sz w:val="24"/>
          <w:szCs w:val="24"/>
        </w:rPr>
        <w:t>à signer</w:t>
      </w:r>
      <w:r>
        <w:rPr>
          <w:sz w:val="24"/>
          <w:szCs w:val="24"/>
        </w:rPr>
        <w:t xml:space="preserve"> la convention correspondante</w:t>
      </w:r>
    </w:p>
    <w:p w14:paraId="488FD74A" w14:textId="77777777" w:rsidR="00292DFC" w:rsidRDefault="00292DFC" w:rsidP="00292DFC">
      <w:pPr>
        <w:numPr>
          <w:ilvl w:val="0"/>
          <w:numId w:val="22"/>
        </w:numPr>
        <w:jc w:val="both"/>
        <w:rPr>
          <w:sz w:val="24"/>
          <w:szCs w:val="24"/>
        </w:rPr>
      </w:pPr>
      <w:r w:rsidRPr="008C2058">
        <w:rPr>
          <w:smallCaps/>
          <w:sz w:val="24"/>
          <w:szCs w:val="24"/>
        </w:rPr>
        <w:t>à signer</w:t>
      </w:r>
      <w:r>
        <w:rPr>
          <w:sz w:val="24"/>
          <w:szCs w:val="24"/>
        </w:rPr>
        <w:t xml:space="preserve"> le contrat qui sera établi entre l’Agglomération, la Commune et Véolia, prestataire choisit pour la vérification et l’entretien des hydrants</w:t>
      </w:r>
    </w:p>
    <w:p w14:paraId="51430055" w14:textId="77777777" w:rsidR="00292DFC" w:rsidRDefault="00292DFC" w:rsidP="00292DFC">
      <w:pPr>
        <w:numPr>
          <w:ilvl w:val="0"/>
          <w:numId w:val="22"/>
        </w:numPr>
        <w:jc w:val="both"/>
        <w:rPr>
          <w:sz w:val="24"/>
          <w:szCs w:val="24"/>
        </w:rPr>
      </w:pPr>
      <w:r w:rsidRPr="008C2058">
        <w:rPr>
          <w:smallCaps/>
          <w:sz w:val="24"/>
          <w:szCs w:val="24"/>
        </w:rPr>
        <w:t>à inscrire</w:t>
      </w:r>
      <w:r>
        <w:rPr>
          <w:sz w:val="24"/>
          <w:szCs w:val="24"/>
        </w:rPr>
        <w:t xml:space="preserve"> les crédits correspondants au budget principal de la commune.</w:t>
      </w:r>
    </w:p>
    <w:p w14:paraId="12709D8A" w14:textId="77777777" w:rsidR="00292DFC" w:rsidRDefault="00292DFC" w:rsidP="00292DFC">
      <w:pPr>
        <w:jc w:val="both"/>
        <w:rPr>
          <w:sz w:val="24"/>
          <w:szCs w:val="24"/>
        </w:rPr>
      </w:pPr>
    </w:p>
    <w:p w14:paraId="57341B3B" w14:textId="26881437" w:rsidR="008C2058" w:rsidRDefault="008C2058" w:rsidP="00292DFC">
      <w:pPr>
        <w:jc w:val="both"/>
        <w:rPr>
          <w:sz w:val="24"/>
          <w:szCs w:val="24"/>
        </w:rPr>
      </w:pPr>
      <w:r>
        <w:rPr>
          <w:sz w:val="24"/>
          <w:szCs w:val="24"/>
        </w:rPr>
        <w:t>Monsieur le Maire souhaiterait également la mise en place d’une mutualisation des services communs à toutes les collectivités comme la formation des agents, le prêt de personnel pour l’utilisation d’une nacelle…</w:t>
      </w:r>
    </w:p>
    <w:p w14:paraId="055876C0" w14:textId="77777777" w:rsidR="00292DFC" w:rsidRDefault="00292DFC" w:rsidP="00292DFC">
      <w:pPr>
        <w:jc w:val="both"/>
        <w:rPr>
          <w:sz w:val="24"/>
          <w:szCs w:val="24"/>
        </w:rPr>
      </w:pPr>
    </w:p>
    <w:p w14:paraId="320FF02F" w14:textId="77777777" w:rsidR="008C2058" w:rsidRDefault="008C2058" w:rsidP="00292DFC">
      <w:pPr>
        <w:jc w:val="both"/>
        <w:rPr>
          <w:sz w:val="24"/>
          <w:szCs w:val="24"/>
        </w:rPr>
      </w:pPr>
    </w:p>
    <w:p w14:paraId="2DD05F65" w14:textId="77777777" w:rsidR="00292DFC" w:rsidRPr="00083756" w:rsidRDefault="00292DFC" w:rsidP="00292DFC">
      <w:pPr>
        <w:jc w:val="both"/>
        <w:rPr>
          <w:sz w:val="24"/>
          <w:szCs w:val="24"/>
        </w:rPr>
      </w:pPr>
      <w:r w:rsidRPr="00083756">
        <w:rPr>
          <w:sz w:val="24"/>
          <w:szCs w:val="24"/>
        </w:rPr>
        <w:sym w:font="Wingdings 3" w:char="F086"/>
      </w:r>
      <w:r w:rsidRPr="00083756">
        <w:rPr>
          <w:sz w:val="24"/>
          <w:szCs w:val="24"/>
        </w:rPr>
        <w:t xml:space="preserve"> </w:t>
      </w:r>
      <w:r>
        <w:rPr>
          <w:b/>
          <w:bCs/>
          <w:smallCaps/>
          <w:sz w:val="24"/>
          <w:szCs w:val="24"/>
          <w:u w:val="single"/>
        </w:rPr>
        <w:t>c</w:t>
      </w:r>
      <w:r w:rsidRPr="00BE6C68">
        <w:rPr>
          <w:b/>
          <w:bCs/>
          <w:smallCaps/>
          <w:sz w:val="24"/>
          <w:szCs w:val="24"/>
          <w:u w:val="single"/>
        </w:rPr>
        <w:t xml:space="preserve">entre de Gestion 76 : </w:t>
      </w:r>
      <w:r>
        <w:rPr>
          <w:b/>
          <w:bCs/>
          <w:smallCaps/>
          <w:sz w:val="24"/>
          <w:szCs w:val="24"/>
          <w:u w:val="single"/>
        </w:rPr>
        <w:t>a</w:t>
      </w:r>
      <w:r w:rsidRPr="00BE6C68">
        <w:rPr>
          <w:b/>
          <w:bCs/>
          <w:smallCaps/>
          <w:sz w:val="24"/>
          <w:szCs w:val="24"/>
          <w:u w:val="single"/>
        </w:rPr>
        <w:t>ssurance statutaire - mise en concurrence</w:t>
      </w:r>
      <w:r w:rsidRPr="00083756">
        <w:rPr>
          <w:sz w:val="24"/>
          <w:szCs w:val="24"/>
        </w:rPr>
        <w:t xml:space="preserve"> </w:t>
      </w:r>
    </w:p>
    <w:p w14:paraId="2DE86FA6" w14:textId="77777777" w:rsidR="00292DFC" w:rsidRDefault="00292DFC" w:rsidP="00292DFC">
      <w:pPr>
        <w:jc w:val="both"/>
        <w:rPr>
          <w:sz w:val="24"/>
          <w:szCs w:val="24"/>
        </w:rPr>
      </w:pPr>
    </w:p>
    <w:p w14:paraId="490FF17F" w14:textId="53893ACD" w:rsidR="00292DFC" w:rsidRDefault="008C2058" w:rsidP="00292DFC">
      <w:pPr>
        <w:jc w:val="both"/>
        <w:rPr>
          <w:sz w:val="24"/>
          <w:szCs w:val="24"/>
        </w:rPr>
      </w:pPr>
      <w:r>
        <w:rPr>
          <w:sz w:val="24"/>
          <w:szCs w:val="24"/>
        </w:rPr>
        <w:t>Monsieur le Maire rappelle que l</w:t>
      </w:r>
      <w:r w:rsidR="00292DFC">
        <w:rPr>
          <w:sz w:val="24"/>
          <w:szCs w:val="24"/>
        </w:rPr>
        <w:t>es dispositions statutaires relatives à la Fonction Publique Territoriale prévoient que les collectivités territoriales sont tenues de continuer à verser leur rémunération, sous certaines conditions, aux agents en incapacité de travailler. Afin de se protéger contre les risques financiers inhérents à cette obligation de protection sociale, les collectivités peuvent souscrire une assurance dite « statutaire ».</w:t>
      </w:r>
    </w:p>
    <w:p w14:paraId="03B065D7" w14:textId="77777777" w:rsidR="00292DFC" w:rsidRDefault="00292DFC" w:rsidP="00292DFC">
      <w:pPr>
        <w:jc w:val="both"/>
        <w:rPr>
          <w:sz w:val="24"/>
          <w:szCs w:val="24"/>
        </w:rPr>
      </w:pPr>
    </w:p>
    <w:p w14:paraId="213F8E46" w14:textId="77777777" w:rsidR="00292DFC" w:rsidRDefault="00292DFC" w:rsidP="00292DFC">
      <w:pPr>
        <w:jc w:val="both"/>
        <w:rPr>
          <w:sz w:val="24"/>
          <w:szCs w:val="24"/>
        </w:rPr>
      </w:pPr>
      <w:r>
        <w:rPr>
          <w:sz w:val="24"/>
          <w:szCs w:val="24"/>
        </w:rPr>
        <w:t>Dans ce cadre, les dispositions de l’article 26 de la loi n°84-53 du 26 janvier 1984 et du décret n°86-552 du 14 mars 1986, autorisent les collectivités à donner mandat au Centre de Gestion pour souscrire, pour leur propre compte, une contrat groupe d’assurance collective garantissant les risques qu’elles encourent à l’égard de leur personnel en cas de décès, d’invalidité, d’incapacité et d’accidents ou de maladies imputables au service.</w:t>
      </w:r>
    </w:p>
    <w:p w14:paraId="1E41CA81" w14:textId="77777777" w:rsidR="00292DFC" w:rsidRDefault="00292DFC" w:rsidP="00292DFC">
      <w:pPr>
        <w:jc w:val="both"/>
        <w:rPr>
          <w:sz w:val="24"/>
          <w:szCs w:val="24"/>
        </w:rPr>
      </w:pPr>
    </w:p>
    <w:p w14:paraId="5D027DBE" w14:textId="77777777" w:rsidR="00292DFC" w:rsidRDefault="00292DFC" w:rsidP="00292DFC">
      <w:pPr>
        <w:jc w:val="both"/>
        <w:rPr>
          <w:sz w:val="24"/>
          <w:szCs w:val="24"/>
        </w:rPr>
      </w:pPr>
      <w:r>
        <w:rPr>
          <w:sz w:val="24"/>
          <w:szCs w:val="24"/>
        </w:rPr>
        <w:t>Le contrat actuel, souscrit par le Centre de Gestion le 1</w:t>
      </w:r>
      <w:r w:rsidRPr="00990C10">
        <w:rPr>
          <w:sz w:val="24"/>
          <w:szCs w:val="24"/>
          <w:vertAlign w:val="superscript"/>
        </w:rPr>
        <w:t>er</w:t>
      </w:r>
      <w:r>
        <w:rPr>
          <w:sz w:val="24"/>
          <w:szCs w:val="24"/>
        </w:rPr>
        <w:t xml:space="preserve"> janvier 2023 arrivera à échéance le 31 décembre 2026.</w:t>
      </w:r>
    </w:p>
    <w:p w14:paraId="439EDBC8" w14:textId="77777777" w:rsidR="00292DFC" w:rsidRDefault="00292DFC" w:rsidP="00292DFC">
      <w:pPr>
        <w:jc w:val="both"/>
        <w:rPr>
          <w:sz w:val="24"/>
          <w:szCs w:val="24"/>
        </w:rPr>
      </w:pPr>
    </w:p>
    <w:p w14:paraId="406267DD" w14:textId="77777777" w:rsidR="00292DFC" w:rsidRDefault="00292DFC" w:rsidP="00292DFC">
      <w:pPr>
        <w:jc w:val="both"/>
        <w:rPr>
          <w:sz w:val="24"/>
          <w:szCs w:val="24"/>
        </w:rPr>
      </w:pPr>
      <w:r>
        <w:rPr>
          <w:sz w:val="24"/>
          <w:szCs w:val="24"/>
        </w:rPr>
        <w:t>Les procédures préalables à l’organisation de la mise en concurrence visant au renouvellement de ce contrat d’assurance mutualisé doivent être engagées dès à présent.</w:t>
      </w:r>
    </w:p>
    <w:p w14:paraId="1A376BD2" w14:textId="77777777" w:rsidR="00292DFC" w:rsidRDefault="00292DFC" w:rsidP="00292DFC">
      <w:pPr>
        <w:jc w:val="both"/>
        <w:rPr>
          <w:sz w:val="24"/>
          <w:szCs w:val="24"/>
        </w:rPr>
      </w:pPr>
    </w:p>
    <w:p w14:paraId="5B30054B" w14:textId="75E4DCDC" w:rsidR="00292DFC" w:rsidRDefault="008C2058" w:rsidP="00292DFC">
      <w:pPr>
        <w:jc w:val="both"/>
        <w:rPr>
          <w:sz w:val="24"/>
          <w:szCs w:val="24"/>
        </w:rPr>
      </w:pPr>
      <w:r>
        <w:rPr>
          <w:sz w:val="24"/>
          <w:szCs w:val="24"/>
        </w:rPr>
        <w:t>Monsieur le Maire</w:t>
      </w:r>
      <w:r w:rsidR="00292DFC">
        <w:rPr>
          <w:sz w:val="24"/>
          <w:szCs w:val="24"/>
        </w:rPr>
        <w:t xml:space="preserve"> expos</w:t>
      </w:r>
      <w:r>
        <w:rPr>
          <w:sz w:val="24"/>
          <w:szCs w:val="24"/>
        </w:rPr>
        <w:t>e</w:t>
      </w:r>
      <w:r w:rsidR="00292DFC">
        <w:rPr>
          <w:sz w:val="24"/>
          <w:szCs w:val="24"/>
        </w:rPr>
        <w:t> :</w:t>
      </w:r>
    </w:p>
    <w:p w14:paraId="5C47FC50" w14:textId="77777777" w:rsidR="00292DFC" w:rsidRDefault="00292DFC" w:rsidP="00292DFC">
      <w:pPr>
        <w:numPr>
          <w:ilvl w:val="0"/>
          <w:numId w:val="22"/>
        </w:numPr>
        <w:jc w:val="both"/>
        <w:rPr>
          <w:sz w:val="24"/>
          <w:szCs w:val="24"/>
        </w:rPr>
      </w:pPr>
      <w:r>
        <w:rPr>
          <w:sz w:val="24"/>
          <w:szCs w:val="24"/>
        </w:rPr>
        <w:t>l’opportunité pour la commune de pouvoir souscrire des contrats d’assurance statutaire (CNRACL et IRCANTEC) garantissant un remboursement des frais laissés à sa charge, en vertu de l’application des textes régissant le statut des agents de la Fonction Publique Territoriale</w:t>
      </w:r>
    </w:p>
    <w:p w14:paraId="50A782BF" w14:textId="77777777" w:rsidR="00292DFC" w:rsidRDefault="00292DFC" w:rsidP="00292DFC">
      <w:pPr>
        <w:numPr>
          <w:ilvl w:val="0"/>
          <w:numId w:val="22"/>
        </w:numPr>
        <w:jc w:val="both"/>
        <w:rPr>
          <w:sz w:val="24"/>
          <w:szCs w:val="24"/>
        </w:rPr>
      </w:pPr>
      <w:r>
        <w:rPr>
          <w:sz w:val="24"/>
          <w:szCs w:val="24"/>
        </w:rPr>
        <w:t>que le Centre de Gestion de la Fonction Publique Territoriale peut souscrire un tel contrat pour son compte, en mutualisant les risques.</w:t>
      </w:r>
    </w:p>
    <w:p w14:paraId="454FB2A0" w14:textId="77777777" w:rsidR="00292DFC" w:rsidRDefault="00292DFC" w:rsidP="00292DFC">
      <w:pPr>
        <w:jc w:val="both"/>
        <w:rPr>
          <w:sz w:val="24"/>
          <w:szCs w:val="24"/>
        </w:rPr>
      </w:pPr>
    </w:p>
    <w:p w14:paraId="1D848AC7" w14:textId="558C713F" w:rsidR="00292DFC" w:rsidRDefault="008C2058" w:rsidP="00292DFC">
      <w:pPr>
        <w:jc w:val="both"/>
        <w:rPr>
          <w:sz w:val="24"/>
          <w:szCs w:val="24"/>
        </w:rPr>
      </w:pPr>
      <w:r>
        <w:rPr>
          <w:sz w:val="24"/>
          <w:szCs w:val="24"/>
        </w:rPr>
        <w:t>A l’unanimité, le Conseil Municipal décide</w:t>
      </w:r>
      <w:r w:rsidR="00292DFC">
        <w:rPr>
          <w:sz w:val="24"/>
          <w:szCs w:val="24"/>
        </w:rPr>
        <w:t> :</w:t>
      </w:r>
    </w:p>
    <w:p w14:paraId="00CCC84B" w14:textId="77777777" w:rsidR="00292DFC" w:rsidRDefault="00292DFC" w:rsidP="00292DFC">
      <w:pPr>
        <w:numPr>
          <w:ilvl w:val="0"/>
          <w:numId w:val="22"/>
        </w:numPr>
        <w:jc w:val="both"/>
        <w:rPr>
          <w:sz w:val="24"/>
          <w:szCs w:val="24"/>
        </w:rPr>
      </w:pPr>
      <w:r w:rsidRPr="008C2058">
        <w:rPr>
          <w:smallCaps/>
          <w:sz w:val="24"/>
          <w:szCs w:val="24"/>
        </w:rPr>
        <w:t>d’adopter</w:t>
      </w:r>
      <w:r>
        <w:rPr>
          <w:sz w:val="24"/>
          <w:szCs w:val="24"/>
        </w:rPr>
        <w:t xml:space="preserve"> le principe du recours à un contrat d’assurance mutualisant les risques statutaires entre collectivités et établissements publics et charger le Centre de Gestion de souscrire pour le compte de la commune des conventions d’assurance auprès d’une entreprise d’assurance agréée. Les contrats devront couvrir tout ou partie des risques pour les agents affiliés à la CNRACL ou à l’IRCANTEC.</w:t>
      </w:r>
    </w:p>
    <w:p w14:paraId="4B2C8A1C" w14:textId="77777777" w:rsidR="00292DFC" w:rsidRDefault="00292DFC" w:rsidP="00292DFC">
      <w:pPr>
        <w:numPr>
          <w:ilvl w:val="0"/>
          <w:numId w:val="22"/>
        </w:numPr>
        <w:jc w:val="both"/>
        <w:rPr>
          <w:sz w:val="24"/>
          <w:szCs w:val="24"/>
        </w:rPr>
      </w:pPr>
      <w:r>
        <w:rPr>
          <w:sz w:val="24"/>
          <w:szCs w:val="24"/>
        </w:rPr>
        <w:t>Les contrats d’assurance seront conclus pour une durée de 4 ans à compter du 1</w:t>
      </w:r>
      <w:r w:rsidRPr="000668E6">
        <w:rPr>
          <w:sz w:val="24"/>
          <w:szCs w:val="24"/>
          <w:vertAlign w:val="superscript"/>
        </w:rPr>
        <w:t>er</w:t>
      </w:r>
      <w:r>
        <w:rPr>
          <w:sz w:val="24"/>
          <w:szCs w:val="24"/>
        </w:rPr>
        <w:t xml:space="preserve"> janvier 2027 et seront gérés en capitalisation.</w:t>
      </w:r>
    </w:p>
    <w:p w14:paraId="3C163214" w14:textId="77777777" w:rsidR="008C2058" w:rsidRPr="008C2058" w:rsidRDefault="008C2058" w:rsidP="008C2058">
      <w:pPr>
        <w:pStyle w:val="Paragraphedeliste"/>
        <w:ind w:left="9228" w:firstLine="698"/>
        <w:rPr>
          <w:rFonts w:ascii="Times New Roman" w:hAnsi="Times New Roman"/>
          <w:sz w:val="24"/>
          <w:szCs w:val="24"/>
        </w:rPr>
      </w:pPr>
      <w:r w:rsidRPr="008C2058">
        <w:rPr>
          <w:rFonts w:ascii="Times New Roman" w:hAnsi="Times New Roman"/>
          <w:sz w:val="24"/>
          <w:szCs w:val="24"/>
        </w:rPr>
        <w:lastRenderedPageBreak/>
        <w:t>-07-</w:t>
      </w:r>
    </w:p>
    <w:p w14:paraId="06BB3C1A" w14:textId="77777777" w:rsidR="00292DFC" w:rsidRDefault="00292DFC" w:rsidP="00292DFC">
      <w:pPr>
        <w:ind w:left="720"/>
        <w:jc w:val="both"/>
        <w:rPr>
          <w:sz w:val="24"/>
          <w:szCs w:val="24"/>
        </w:rPr>
      </w:pPr>
      <w:r>
        <w:rPr>
          <w:sz w:val="24"/>
          <w:szCs w:val="24"/>
        </w:rPr>
        <w:t>Au terme de la mise en concurrence et en fonction des résultats obtenus, la commune demeure libre de confirmer ou pas son adhésion au contrat.</w:t>
      </w:r>
    </w:p>
    <w:p w14:paraId="57FD6DE9" w14:textId="42FE9D52" w:rsidR="00292DFC" w:rsidRDefault="00292DFC" w:rsidP="00292DFC">
      <w:pPr>
        <w:numPr>
          <w:ilvl w:val="0"/>
          <w:numId w:val="22"/>
        </w:numPr>
        <w:jc w:val="both"/>
        <w:rPr>
          <w:sz w:val="24"/>
          <w:szCs w:val="24"/>
        </w:rPr>
      </w:pPr>
      <w:r>
        <w:rPr>
          <w:sz w:val="24"/>
          <w:szCs w:val="24"/>
        </w:rPr>
        <w:t xml:space="preserve">Le Centre de Gestion assurant la gestion complète du ou des contrats, en lieu et place de l’assureur, des frais de gestion calculés à hauteur de 0,15 % de la masse salariale de la commune seront </w:t>
      </w:r>
      <w:r w:rsidR="004F7A2B">
        <w:rPr>
          <w:sz w:val="24"/>
          <w:szCs w:val="24"/>
        </w:rPr>
        <w:t>dus</w:t>
      </w:r>
      <w:r w:rsidRPr="000668E6">
        <w:rPr>
          <w:sz w:val="24"/>
          <w:szCs w:val="24"/>
        </w:rPr>
        <w:t>.</w:t>
      </w:r>
    </w:p>
    <w:p w14:paraId="306E73E3" w14:textId="77777777" w:rsidR="00292DFC" w:rsidRDefault="00292DFC" w:rsidP="00292DFC">
      <w:pPr>
        <w:numPr>
          <w:ilvl w:val="0"/>
          <w:numId w:val="22"/>
        </w:numPr>
        <w:jc w:val="both"/>
        <w:rPr>
          <w:sz w:val="24"/>
          <w:szCs w:val="24"/>
        </w:rPr>
      </w:pPr>
      <w:r w:rsidRPr="008C2058">
        <w:rPr>
          <w:smallCaps/>
          <w:sz w:val="24"/>
          <w:szCs w:val="24"/>
        </w:rPr>
        <w:t>D’autoriser</w:t>
      </w:r>
      <w:r>
        <w:rPr>
          <w:sz w:val="24"/>
          <w:szCs w:val="24"/>
        </w:rPr>
        <w:t xml:space="preserve"> Monsieur le Maire à signer les contrats en résultant.</w:t>
      </w:r>
    </w:p>
    <w:p w14:paraId="5D671043" w14:textId="77777777" w:rsidR="00292DFC" w:rsidRDefault="00292DFC" w:rsidP="00292DFC">
      <w:pPr>
        <w:jc w:val="both"/>
        <w:rPr>
          <w:sz w:val="24"/>
          <w:szCs w:val="24"/>
        </w:rPr>
      </w:pPr>
    </w:p>
    <w:p w14:paraId="55E7B5D4" w14:textId="77777777" w:rsidR="00292DFC" w:rsidRDefault="00292DFC" w:rsidP="00292DFC">
      <w:pPr>
        <w:jc w:val="both"/>
        <w:rPr>
          <w:sz w:val="24"/>
          <w:szCs w:val="24"/>
        </w:rPr>
      </w:pPr>
    </w:p>
    <w:p w14:paraId="27261496" w14:textId="77777777" w:rsidR="00292DFC" w:rsidRPr="00BE6C68" w:rsidRDefault="00292DFC" w:rsidP="00292DFC">
      <w:pPr>
        <w:jc w:val="both"/>
        <w:rPr>
          <w:b/>
          <w:bCs/>
          <w:smallCaps/>
          <w:sz w:val="24"/>
          <w:szCs w:val="24"/>
          <w:u w:val="single"/>
        </w:rPr>
      </w:pPr>
      <w:r w:rsidRPr="00083756">
        <w:rPr>
          <w:sz w:val="24"/>
          <w:szCs w:val="24"/>
        </w:rPr>
        <w:sym w:font="Wingdings 3" w:char="F086"/>
      </w:r>
      <w:r w:rsidRPr="00083756">
        <w:rPr>
          <w:sz w:val="24"/>
          <w:szCs w:val="24"/>
        </w:rPr>
        <w:t xml:space="preserve"> </w:t>
      </w:r>
      <w:r>
        <w:rPr>
          <w:b/>
          <w:bCs/>
          <w:smallCaps/>
          <w:sz w:val="24"/>
          <w:szCs w:val="24"/>
          <w:u w:val="single"/>
        </w:rPr>
        <w:t>o</w:t>
      </w:r>
      <w:r w:rsidRPr="00BE6C68">
        <w:rPr>
          <w:b/>
          <w:bCs/>
          <w:smallCaps/>
          <w:sz w:val="24"/>
          <w:szCs w:val="24"/>
          <w:u w:val="single"/>
        </w:rPr>
        <w:t xml:space="preserve">ccupation d’une salle communale : </w:t>
      </w:r>
      <w:r>
        <w:rPr>
          <w:b/>
          <w:bCs/>
          <w:smallCaps/>
          <w:sz w:val="24"/>
          <w:szCs w:val="24"/>
          <w:u w:val="single"/>
        </w:rPr>
        <w:t>o</w:t>
      </w:r>
      <w:r w:rsidRPr="00BE6C68">
        <w:rPr>
          <w:b/>
          <w:bCs/>
          <w:smallCaps/>
          <w:sz w:val="24"/>
          <w:szCs w:val="24"/>
          <w:u w:val="single"/>
        </w:rPr>
        <w:t>rganisation d’un atelier par un artisan local</w:t>
      </w:r>
    </w:p>
    <w:p w14:paraId="7AF094F5" w14:textId="77777777" w:rsidR="00292DFC" w:rsidRDefault="00292DFC" w:rsidP="00292DFC">
      <w:pPr>
        <w:jc w:val="both"/>
        <w:rPr>
          <w:sz w:val="24"/>
          <w:szCs w:val="24"/>
        </w:rPr>
      </w:pPr>
    </w:p>
    <w:p w14:paraId="7A8F6C5E" w14:textId="6C55E05D" w:rsidR="00292DFC" w:rsidRDefault="006873A0" w:rsidP="00292DFC">
      <w:pPr>
        <w:jc w:val="both"/>
        <w:rPr>
          <w:sz w:val="24"/>
          <w:szCs w:val="24"/>
        </w:rPr>
      </w:pPr>
      <w:r>
        <w:rPr>
          <w:sz w:val="24"/>
          <w:szCs w:val="24"/>
        </w:rPr>
        <w:t xml:space="preserve">Monsieur le Maire </w:t>
      </w:r>
      <w:r w:rsidR="001833C3">
        <w:rPr>
          <w:sz w:val="24"/>
          <w:szCs w:val="24"/>
        </w:rPr>
        <w:t xml:space="preserve">informe </w:t>
      </w:r>
      <w:r>
        <w:rPr>
          <w:sz w:val="24"/>
          <w:szCs w:val="24"/>
        </w:rPr>
        <w:t xml:space="preserve">que </w:t>
      </w:r>
      <w:r w:rsidR="00292DFC">
        <w:rPr>
          <w:sz w:val="24"/>
          <w:szCs w:val="24"/>
        </w:rPr>
        <w:t>Madame Mathilde Valle a été reçue par Véronique Kieffer-Joly</w:t>
      </w:r>
      <w:r>
        <w:rPr>
          <w:sz w:val="24"/>
          <w:szCs w:val="24"/>
        </w:rPr>
        <w:t>, vice-présidente de la Commission « Commerces et Artisans »,</w:t>
      </w:r>
      <w:r w:rsidR="00292DFC">
        <w:rPr>
          <w:sz w:val="24"/>
          <w:szCs w:val="24"/>
        </w:rPr>
        <w:t xml:space="preserve"> suite à sa demande de mise à disposition de salle communale pour y organiser des ateliers de création d’abat-jour et de tapisserie.</w:t>
      </w:r>
    </w:p>
    <w:p w14:paraId="6B3D4B9B" w14:textId="77777777" w:rsidR="00292DFC" w:rsidRDefault="00292DFC" w:rsidP="00292DFC">
      <w:pPr>
        <w:jc w:val="both"/>
        <w:rPr>
          <w:sz w:val="24"/>
          <w:szCs w:val="24"/>
        </w:rPr>
      </w:pPr>
    </w:p>
    <w:p w14:paraId="298A6415" w14:textId="77777777" w:rsidR="00292DFC" w:rsidRDefault="00292DFC" w:rsidP="00292DFC">
      <w:pPr>
        <w:jc w:val="both"/>
        <w:rPr>
          <w:sz w:val="24"/>
          <w:szCs w:val="24"/>
        </w:rPr>
      </w:pPr>
      <w:r>
        <w:rPr>
          <w:sz w:val="24"/>
          <w:szCs w:val="24"/>
        </w:rPr>
        <w:t>Ces ateliers auront lieu une fois par mois, le samedi après-midi, salle des Galets.</w:t>
      </w:r>
    </w:p>
    <w:p w14:paraId="0D16B6EC" w14:textId="77777777" w:rsidR="00312992" w:rsidRDefault="00312992" w:rsidP="00312992">
      <w:pPr>
        <w:jc w:val="both"/>
        <w:rPr>
          <w:sz w:val="24"/>
          <w:szCs w:val="24"/>
        </w:rPr>
      </w:pPr>
    </w:p>
    <w:p w14:paraId="7734C098" w14:textId="37D0973A" w:rsidR="00312992" w:rsidRDefault="00312992" w:rsidP="00312992">
      <w:pPr>
        <w:jc w:val="both"/>
        <w:rPr>
          <w:sz w:val="24"/>
          <w:szCs w:val="24"/>
        </w:rPr>
      </w:pPr>
      <w:r>
        <w:rPr>
          <w:sz w:val="24"/>
          <w:szCs w:val="24"/>
        </w:rPr>
        <w:t xml:space="preserve">Monsieur le Maire rappelle que toute occupation, à but lucratif, du domaine public ou des salles communales </w:t>
      </w:r>
      <w:r w:rsidR="009A7617">
        <w:rPr>
          <w:sz w:val="24"/>
          <w:szCs w:val="24"/>
        </w:rPr>
        <w:t xml:space="preserve"> est soumise à une redevance. Il </w:t>
      </w:r>
      <w:r>
        <w:rPr>
          <w:sz w:val="24"/>
          <w:szCs w:val="24"/>
        </w:rPr>
        <w:t>demande, pour une bonne gestion du planning d’occupation des salles, que le samedi soit défini dans le mois</w:t>
      </w:r>
      <w:r w:rsidR="009A7617">
        <w:rPr>
          <w:sz w:val="24"/>
          <w:szCs w:val="24"/>
        </w:rPr>
        <w:t xml:space="preserve"> pour cette activité</w:t>
      </w:r>
      <w:r>
        <w:rPr>
          <w:sz w:val="24"/>
          <w:szCs w:val="24"/>
        </w:rPr>
        <w:t>.</w:t>
      </w:r>
    </w:p>
    <w:p w14:paraId="3D2E4D53" w14:textId="77777777" w:rsidR="00292DFC" w:rsidRDefault="00292DFC" w:rsidP="00292DFC">
      <w:pPr>
        <w:jc w:val="both"/>
        <w:rPr>
          <w:sz w:val="24"/>
          <w:szCs w:val="24"/>
        </w:rPr>
      </w:pPr>
    </w:p>
    <w:p w14:paraId="34593EDF" w14:textId="1F2E4AEC" w:rsidR="00292DFC" w:rsidRDefault="00292DFC" w:rsidP="00292DFC">
      <w:pPr>
        <w:jc w:val="both"/>
        <w:rPr>
          <w:sz w:val="24"/>
          <w:szCs w:val="24"/>
        </w:rPr>
      </w:pPr>
      <w:r>
        <w:rPr>
          <w:sz w:val="24"/>
          <w:szCs w:val="24"/>
        </w:rPr>
        <w:t xml:space="preserve">Véronique Kieffer-Joly propose de facturer l’occupation de cette salle à 50 € la séance </w:t>
      </w:r>
      <w:r w:rsidR="006873A0">
        <w:rPr>
          <w:sz w:val="24"/>
          <w:szCs w:val="24"/>
        </w:rPr>
        <w:t>et de</w:t>
      </w:r>
      <w:r>
        <w:rPr>
          <w:sz w:val="24"/>
          <w:szCs w:val="24"/>
        </w:rPr>
        <w:t xml:space="preserve"> fixer un prix à l’année.</w:t>
      </w:r>
    </w:p>
    <w:p w14:paraId="5ECDC30F" w14:textId="77777777" w:rsidR="00292DFC" w:rsidRDefault="00292DFC" w:rsidP="00292DFC">
      <w:pPr>
        <w:jc w:val="both"/>
        <w:rPr>
          <w:sz w:val="24"/>
          <w:szCs w:val="24"/>
        </w:rPr>
      </w:pPr>
    </w:p>
    <w:p w14:paraId="1BD81A53" w14:textId="59C47B6A" w:rsidR="009A7617" w:rsidRDefault="009A7617" w:rsidP="00292DFC">
      <w:pPr>
        <w:jc w:val="both"/>
        <w:rPr>
          <w:sz w:val="24"/>
          <w:szCs w:val="24"/>
        </w:rPr>
      </w:pPr>
      <w:r>
        <w:rPr>
          <w:sz w:val="24"/>
          <w:szCs w:val="24"/>
        </w:rPr>
        <w:t>Régis David suggère de fixer à 500 € le loyer annuel pour l’occupation de la salle des Galets à Mme Valle.</w:t>
      </w:r>
    </w:p>
    <w:p w14:paraId="0BB356E6" w14:textId="77777777" w:rsidR="009A7617" w:rsidRDefault="009A7617" w:rsidP="00292DFC">
      <w:pPr>
        <w:jc w:val="both"/>
        <w:rPr>
          <w:sz w:val="24"/>
          <w:szCs w:val="24"/>
        </w:rPr>
      </w:pPr>
    </w:p>
    <w:p w14:paraId="013B5CA9" w14:textId="77777777" w:rsidR="00073B3A" w:rsidRDefault="009A7617" w:rsidP="00292DFC">
      <w:pPr>
        <w:jc w:val="both"/>
        <w:rPr>
          <w:sz w:val="24"/>
          <w:szCs w:val="24"/>
        </w:rPr>
      </w:pPr>
      <w:r>
        <w:rPr>
          <w:sz w:val="24"/>
          <w:szCs w:val="24"/>
        </w:rPr>
        <w:t>Entendant cette proposition, le Conseil Municipal, à l’unanimité</w:t>
      </w:r>
      <w:r w:rsidR="00073B3A">
        <w:rPr>
          <w:sz w:val="24"/>
          <w:szCs w:val="24"/>
        </w:rPr>
        <w:t> :</w:t>
      </w:r>
    </w:p>
    <w:p w14:paraId="2E62443B" w14:textId="63F43CF0" w:rsidR="00073B3A" w:rsidRDefault="00073B3A" w:rsidP="00073B3A">
      <w:pPr>
        <w:ind w:firstLine="851"/>
        <w:jc w:val="both"/>
        <w:rPr>
          <w:sz w:val="24"/>
          <w:szCs w:val="24"/>
        </w:rPr>
      </w:pPr>
      <w:r>
        <w:rPr>
          <w:sz w:val="24"/>
          <w:szCs w:val="24"/>
        </w:rPr>
        <w:t>-</w:t>
      </w:r>
      <w:r w:rsidR="009A7617">
        <w:rPr>
          <w:sz w:val="24"/>
          <w:szCs w:val="24"/>
        </w:rPr>
        <w:t xml:space="preserve"> </w:t>
      </w:r>
      <w:r w:rsidRPr="00073B3A">
        <w:rPr>
          <w:smallCaps/>
          <w:sz w:val="24"/>
          <w:szCs w:val="24"/>
        </w:rPr>
        <w:t>fixe</w:t>
      </w:r>
      <w:r>
        <w:rPr>
          <w:sz w:val="24"/>
          <w:szCs w:val="24"/>
        </w:rPr>
        <w:t xml:space="preserve"> à 500 € le loyer annuel pour l’occupation de la salle des Galets par Mme Valle, pour y organiser un atelier créatif (abat-jour et tapisserie), à compter du 1</w:t>
      </w:r>
      <w:r w:rsidRPr="00073B3A">
        <w:rPr>
          <w:sz w:val="24"/>
          <w:szCs w:val="24"/>
          <w:vertAlign w:val="superscript"/>
        </w:rPr>
        <w:t>er</w:t>
      </w:r>
      <w:r>
        <w:rPr>
          <w:sz w:val="24"/>
          <w:szCs w:val="24"/>
        </w:rPr>
        <w:t xml:space="preserve"> janvier 2026</w:t>
      </w:r>
    </w:p>
    <w:p w14:paraId="30AAFFCB" w14:textId="2BD2B707" w:rsidR="00073B3A" w:rsidRDefault="00073B3A" w:rsidP="00073B3A">
      <w:pPr>
        <w:ind w:left="1134" w:hanging="283"/>
        <w:jc w:val="both"/>
        <w:rPr>
          <w:sz w:val="24"/>
          <w:szCs w:val="24"/>
        </w:rPr>
      </w:pPr>
      <w:r>
        <w:rPr>
          <w:sz w:val="24"/>
          <w:szCs w:val="24"/>
        </w:rPr>
        <w:t xml:space="preserve">- </w:t>
      </w:r>
      <w:r w:rsidRPr="00073B3A">
        <w:rPr>
          <w:smallCaps/>
          <w:sz w:val="24"/>
          <w:szCs w:val="24"/>
        </w:rPr>
        <w:t>autorise</w:t>
      </w:r>
      <w:r>
        <w:rPr>
          <w:sz w:val="24"/>
          <w:szCs w:val="24"/>
        </w:rPr>
        <w:t xml:space="preserve"> Monsieur le Maire à signer la convention de mise à disposition de la salle à Mme Valle.</w:t>
      </w:r>
    </w:p>
    <w:p w14:paraId="00CA8A6F" w14:textId="77777777" w:rsidR="00073B3A" w:rsidRDefault="00073B3A" w:rsidP="00073B3A">
      <w:pPr>
        <w:ind w:left="1134" w:hanging="283"/>
        <w:jc w:val="both"/>
        <w:rPr>
          <w:sz w:val="24"/>
          <w:szCs w:val="24"/>
        </w:rPr>
      </w:pPr>
    </w:p>
    <w:p w14:paraId="6CD83F74" w14:textId="5FE6CD86" w:rsidR="00073B3A" w:rsidRDefault="00073B3A" w:rsidP="00073B3A">
      <w:pPr>
        <w:jc w:val="both"/>
        <w:rPr>
          <w:sz w:val="24"/>
          <w:szCs w:val="24"/>
        </w:rPr>
      </w:pPr>
      <w:r>
        <w:rPr>
          <w:sz w:val="24"/>
          <w:szCs w:val="24"/>
        </w:rPr>
        <w:t xml:space="preserve">Monsieur le Maire </w:t>
      </w:r>
      <w:r w:rsidR="008B509E">
        <w:rPr>
          <w:sz w:val="24"/>
          <w:szCs w:val="24"/>
        </w:rPr>
        <w:t xml:space="preserve">se réjouit de l’animation du village par les associations locales et </w:t>
      </w:r>
      <w:r>
        <w:rPr>
          <w:sz w:val="24"/>
          <w:szCs w:val="24"/>
        </w:rPr>
        <w:t>fait savoir</w:t>
      </w:r>
      <w:r w:rsidR="008B509E">
        <w:rPr>
          <w:sz w:val="24"/>
          <w:szCs w:val="24"/>
        </w:rPr>
        <w:t>, à titre indicatif</w:t>
      </w:r>
      <w:r>
        <w:rPr>
          <w:sz w:val="24"/>
          <w:szCs w:val="24"/>
        </w:rPr>
        <w:t xml:space="preserve"> que, pour l’année 2025, la mise à disposition des salles communales aux associations a occasionné un manque à gagner de 6 600 € (correspondant aux estimations de locations aux particuliers) auquel s’ajoutent les subventions communales allouées à chacune d’entre elles. Il rappelle que la collectivité est un soutien aux associations tant au niveau financier, que logistique avec le prêt du matériel</w:t>
      </w:r>
      <w:r w:rsidR="00124E7A">
        <w:rPr>
          <w:sz w:val="24"/>
          <w:szCs w:val="24"/>
        </w:rPr>
        <w:t xml:space="preserve"> et</w:t>
      </w:r>
      <w:r>
        <w:rPr>
          <w:sz w:val="24"/>
          <w:szCs w:val="24"/>
        </w:rPr>
        <w:t xml:space="preserve"> des locaux ou même de la mise à disposition du personnel.</w:t>
      </w:r>
    </w:p>
    <w:p w14:paraId="7DD303CC" w14:textId="77777777" w:rsidR="00124E7A" w:rsidRDefault="00124E7A" w:rsidP="00073B3A">
      <w:pPr>
        <w:jc w:val="both"/>
        <w:rPr>
          <w:sz w:val="24"/>
          <w:szCs w:val="24"/>
        </w:rPr>
      </w:pPr>
    </w:p>
    <w:p w14:paraId="43F5C2F1" w14:textId="7C1E44F3" w:rsidR="00124E7A" w:rsidRDefault="00124E7A" w:rsidP="00073B3A">
      <w:pPr>
        <w:jc w:val="both"/>
        <w:rPr>
          <w:sz w:val="24"/>
          <w:szCs w:val="24"/>
        </w:rPr>
      </w:pPr>
      <w:r>
        <w:rPr>
          <w:sz w:val="24"/>
          <w:szCs w:val="24"/>
        </w:rPr>
        <w:t>Joël Trépied constate que sans installation communale, il ne serait pas possible aux associations d’organiser des manifestations.</w:t>
      </w:r>
    </w:p>
    <w:p w14:paraId="598F88D0" w14:textId="77777777" w:rsidR="00124E7A" w:rsidRDefault="00124E7A" w:rsidP="00073B3A">
      <w:pPr>
        <w:jc w:val="both"/>
        <w:rPr>
          <w:sz w:val="24"/>
          <w:szCs w:val="24"/>
        </w:rPr>
      </w:pPr>
    </w:p>
    <w:p w14:paraId="441CF826" w14:textId="4DD995D6" w:rsidR="00124E7A" w:rsidRDefault="00124E7A" w:rsidP="00073B3A">
      <w:pPr>
        <w:jc w:val="both"/>
        <w:rPr>
          <w:sz w:val="24"/>
          <w:szCs w:val="24"/>
        </w:rPr>
      </w:pPr>
      <w:r>
        <w:rPr>
          <w:sz w:val="24"/>
          <w:szCs w:val="24"/>
        </w:rPr>
        <w:t>Jean-Paul Briet fait remarquer que des associations réservent les salles communales et annulent leurs manifestations au dernier moment par manquement de participants, d’exposants…</w:t>
      </w:r>
    </w:p>
    <w:p w14:paraId="149A9161" w14:textId="77777777" w:rsidR="00124E7A" w:rsidRDefault="00124E7A" w:rsidP="00073B3A">
      <w:pPr>
        <w:jc w:val="both"/>
        <w:rPr>
          <w:sz w:val="24"/>
          <w:szCs w:val="24"/>
        </w:rPr>
      </w:pPr>
    </w:p>
    <w:p w14:paraId="7A5AAC42" w14:textId="5729207C" w:rsidR="00124E7A" w:rsidRDefault="00124E7A" w:rsidP="00073B3A">
      <w:pPr>
        <w:jc w:val="both"/>
        <w:rPr>
          <w:sz w:val="24"/>
          <w:szCs w:val="24"/>
        </w:rPr>
      </w:pPr>
      <w:r>
        <w:rPr>
          <w:sz w:val="24"/>
          <w:szCs w:val="24"/>
        </w:rPr>
        <w:t xml:space="preserve">Monsieur le Maire fait part de la réunion organisée par le SDIS76 portant </w:t>
      </w:r>
      <w:r w:rsidR="001E1817">
        <w:rPr>
          <w:sz w:val="24"/>
          <w:szCs w:val="24"/>
        </w:rPr>
        <w:t xml:space="preserve">sur la </w:t>
      </w:r>
      <w:r w:rsidR="001E1817" w:rsidRPr="001E1817">
        <w:rPr>
          <w:sz w:val="24"/>
          <w:szCs w:val="24"/>
        </w:rPr>
        <w:t xml:space="preserve">réglementation </w:t>
      </w:r>
      <w:r w:rsidR="00FE4316">
        <w:rPr>
          <w:sz w:val="24"/>
          <w:szCs w:val="24"/>
        </w:rPr>
        <w:t>de</w:t>
      </w:r>
      <w:r w:rsidR="001E1817" w:rsidRPr="001E1817">
        <w:rPr>
          <w:sz w:val="24"/>
          <w:szCs w:val="24"/>
        </w:rPr>
        <w:t xml:space="preserve"> déclaration de toutes manifestations </w:t>
      </w:r>
      <w:r w:rsidR="00FE4316">
        <w:rPr>
          <w:sz w:val="24"/>
          <w:szCs w:val="24"/>
        </w:rPr>
        <w:t xml:space="preserve">organisées en </w:t>
      </w:r>
      <w:r w:rsidR="001E1817" w:rsidRPr="001E1817">
        <w:rPr>
          <w:sz w:val="24"/>
          <w:szCs w:val="24"/>
        </w:rPr>
        <w:t>espaces publics (bâtiments, espaces extérieurs)</w:t>
      </w:r>
      <w:r w:rsidR="00FE4316">
        <w:rPr>
          <w:sz w:val="24"/>
          <w:szCs w:val="24"/>
        </w:rPr>
        <w:t xml:space="preserve"> ayant un</w:t>
      </w:r>
      <w:r w:rsidR="001E1817" w:rsidRPr="001E1817">
        <w:rPr>
          <w:sz w:val="24"/>
          <w:szCs w:val="24"/>
        </w:rPr>
        <w:t xml:space="preserve"> seuil</w:t>
      </w:r>
      <w:r w:rsidR="00FE4316">
        <w:rPr>
          <w:sz w:val="24"/>
          <w:szCs w:val="24"/>
        </w:rPr>
        <w:t xml:space="preserve"> d’accueil</w:t>
      </w:r>
      <w:r w:rsidR="001E1817" w:rsidRPr="001E1817">
        <w:rPr>
          <w:sz w:val="24"/>
          <w:szCs w:val="24"/>
        </w:rPr>
        <w:t xml:space="preserve"> inférieur à 1500 pers</w:t>
      </w:r>
      <w:r w:rsidR="00FE4316">
        <w:rPr>
          <w:sz w:val="24"/>
          <w:szCs w:val="24"/>
        </w:rPr>
        <w:t>onnes</w:t>
      </w:r>
      <w:r>
        <w:rPr>
          <w:sz w:val="24"/>
          <w:szCs w:val="24"/>
        </w:rPr>
        <w:t xml:space="preserve"> et informe que chaque président(e) d’association doit </w:t>
      </w:r>
      <w:r>
        <w:rPr>
          <w:smallCaps/>
          <w:sz w:val="24"/>
          <w:szCs w:val="24"/>
        </w:rPr>
        <w:t xml:space="preserve">obligatoirement </w:t>
      </w:r>
      <w:r>
        <w:rPr>
          <w:sz w:val="24"/>
          <w:szCs w:val="24"/>
        </w:rPr>
        <w:t>déclarer aux services de la Préfecture et du SDIS76 toute</w:t>
      </w:r>
      <w:r w:rsidR="00FE4316">
        <w:rPr>
          <w:sz w:val="24"/>
          <w:szCs w:val="24"/>
        </w:rPr>
        <w:t>s</w:t>
      </w:r>
      <w:r>
        <w:rPr>
          <w:sz w:val="24"/>
          <w:szCs w:val="24"/>
        </w:rPr>
        <w:t xml:space="preserve"> manifestation</w:t>
      </w:r>
      <w:r w:rsidR="00FE4316">
        <w:rPr>
          <w:sz w:val="24"/>
          <w:szCs w:val="24"/>
        </w:rPr>
        <w:t>s</w:t>
      </w:r>
      <w:r w:rsidR="001E1817">
        <w:rPr>
          <w:sz w:val="24"/>
          <w:szCs w:val="24"/>
        </w:rPr>
        <w:t xml:space="preserve"> en précisant les modes d’organisation et de sécurité prévus</w:t>
      </w:r>
      <w:r w:rsidR="00FE4316">
        <w:rPr>
          <w:sz w:val="24"/>
          <w:szCs w:val="24"/>
        </w:rPr>
        <w:t xml:space="preserve"> à cet effet</w:t>
      </w:r>
      <w:r w:rsidR="001E1817">
        <w:rPr>
          <w:sz w:val="24"/>
          <w:szCs w:val="24"/>
        </w:rPr>
        <w:t>.</w:t>
      </w:r>
    </w:p>
    <w:p w14:paraId="42414D14" w14:textId="77777777" w:rsidR="00FE4316" w:rsidRDefault="00FE4316" w:rsidP="00292DFC">
      <w:pPr>
        <w:jc w:val="both"/>
        <w:rPr>
          <w:sz w:val="24"/>
          <w:szCs w:val="24"/>
        </w:rPr>
      </w:pPr>
    </w:p>
    <w:p w14:paraId="76443D34" w14:textId="77777777" w:rsidR="00FE4316" w:rsidRDefault="00FE4316" w:rsidP="00292DFC">
      <w:pPr>
        <w:jc w:val="both"/>
        <w:rPr>
          <w:sz w:val="24"/>
          <w:szCs w:val="24"/>
        </w:rPr>
      </w:pPr>
    </w:p>
    <w:p w14:paraId="4FDCFDD6" w14:textId="77777777" w:rsidR="00FE4316" w:rsidRDefault="00FE4316" w:rsidP="00292DFC">
      <w:pPr>
        <w:jc w:val="both"/>
        <w:rPr>
          <w:sz w:val="24"/>
          <w:szCs w:val="24"/>
        </w:rPr>
      </w:pPr>
    </w:p>
    <w:p w14:paraId="46B006A0" w14:textId="77777777" w:rsidR="00FE4316" w:rsidRDefault="00FE4316" w:rsidP="00292DFC">
      <w:pPr>
        <w:jc w:val="both"/>
        <w:rPr>
          <w:sz w:val="24"/>
          <w:szCs w:val="24"/>
        </w:rPr>
      </w:pPr>
    </w:p>
    <w:p w14:paraId="5C39C167" w14:textId="51F2D375" w:rsidR="00FE4316" w:rsidRDefault="006F0CEA" w:rsidP="006F0CEA">
      <w:pPr>
        <w:jc w:val="right"/>
        <w:rPr>
          <w:sz w:val="24"/>
          <w:szCs w:val="24"/>
        </w:rPr>
      </w:pPr>
      <w:r>
        <w:rPr>
          <w:sz w:val="24"/>
          <w:szCs w:val="24"/>
        </w:rPr>
        <w:lastRenderedPageBreak/>
        <w:t>-08-</w:t>
      </w:r>
    </w:p>
    <w:p w14:paraId="59DD224D" w14:textId="5E36C584" w:rsidR="00292DFC" w:rsidRPr="00083756" w:rsidRDefault="00292DFC" w:rsidP="00292DFC">
      <w:pPr>
        <w:jc w:val="both"/>
        <w:rPr>
          <w:sz w:val="24"/>
          <w:szCs w:val="24"/>
        </w:rPr>
      </w:pPr>
      <w:r w:rsidRPr="00083756">
        <w:rPr>
          <w:sz w:val="24"/>
          <w:szCs w:val="24"/>
        </w:rPr>
        <w:sym w:font="Wingdings 3" w:char="F086"/>
      </w:r>
      <w:r w:rsidRPr="00083756">
        <w:rPr>
          <w:sz w:val="24"/>
          <w:szCs w:val="24"/>
        </w:rPr>
        <w:t xml:space="preserve"> </w:t>
      </w:r>
      <w:r>
        <w:rPr>
          <w:b/>
          <w:bCs/>
          <w:smallCaps/>
          <w:sz w:val="24"/>
          <w:szCs w:val="24"/>
          <w:u w:val="single"/>
        </w:rPr>
        <w:t>q</w:t>
      </w:r>
      <w:r w:rsidRPr="00B70DEC">
        <w:rPr>
          <w:b/>
          <w:bCs/>
          <w:smallCaps/>
          <w:sz w:val="24"/>
          <w:szCs w:val="24"/>
          <w:u w:val="single"/>
        </w:rPr>
        <w:t>uestions diverses</w:t>
      </w:r>
    </w:p>
    <w:p w14:paraId="1379C18D" w14:textId="77777777" w:rsidR="00292DFC" w:rsidRDefault="00292DFC" w:rsidP="00292DFC"/>
    <w:p w14:paraId="410303C2" w14:textId="391F7F4E" w:rsidR="00292DFC" w:rsidRPr="00FE4316" w:rsidRDefault="00292DFC" w:rsidP="00FE4316">
      <w:pPr>
        <w:pStyle w:val="Paragraphedeliste"/>
        <w:numPr>
          <w:ilvl w:val="0"/>
          <w:numId w:val="22"/>
        </w:numPr>
        <w:rPr>
          <w:rFonts w:ascii="Times New Roman" w:hAnsi="Times New Roman"/>
          <w:sz w:val="24"/>
          <w:szCs w:val="24"/>
        </w:rPr>
      </w:pPr>
      <w:r w:rsidRPr="00FE4316">
        <w:rPr>
          <w:rFonts w:ascii="Times New Roman" w:hAnsi="Times New Roman"/>
          <w:sz w:val="24"/>
          <w:szCs w:val="24"/>
        </w:rPr>
        <w:t>Personnel communal</w:t>
      </w:r>
      <w:r w:rsidR="006F0CEA">
        <w:rPr>
          <w:rFonts w:ascii="Times New Roman" w:hAnsi="Times New Roman"/>
          <w:sz w:val="24"/>
          <w:szCs w:val="24"/>
        </w:rPr>
        <w:t> </w:t>
      </w:r>
      <w:r w:rsidRPr="00FE4316">
        <w:rPr>
          <w:rFonts w:ascii="Times New Roman" w:hAnsi="Times New Roman"/>
          <w:sz w:val="24"/>
          <w:szCs w:val="24"/>
        </w:rPr>
        <w:t>:</w:t>
      </w:r>
    </w:p>
    <w:p w14:paraId="2BB3F289" w14:textId="77777777" w:rsidR="00292DFC" w:rsidRDefault="00292DFC" w:rsidP="00FE4316">
      <w:pPr>
        <w:jc w:val="both"/>
        <w:rPr>
          <w:sz w:val="24"/>
          <w:szCs w:val="24"/>
        </w:rPr>
      </w:pPr>
      <w:r w:rsidRPr="000668E6">
        <w:rPr>
          <w:sz w:val="24"/>
          <w:szCs w:val="24"/>
        </w:rPr>
        <w:t>Cédric Caumont a demandé sa mutation vers la ville du Havre. Il sera radié des effectifs à compter du 11 janvier 2025.</w:t>
      </w:r>
    </w:p>
    <w:p w14:paraId="359DE5E8" w14:textId="5BA9BF5E" w:rsidR="00FE4316" w:rsidRDefault="00FE4316" w:rsidP="00FE4316">
      <w:pPr>
        <w:jc w:val="both"/>
        <w:rPr>
          <w:sz w:val="24"/>
          <w:szCs w:val="24"/>
        </w:rPr>
      </w:pPr>
      <w:r>
        <w:rPr>
          <w:sz w:val="24"/>
          <w:szCs w:val="24"/>
        </w:rPr>
        <w:t>Monsieur le Maire informe, qu’en commission de travaux, il a été validé l’accueil d’un stagiaire de l’Association d’Insertion des Brigades Vertes pendant un mois à compter du 1</w:t>
      </w:r>
      <w:r w:rsidRPr="00FE4316">
        <w:rPr>
          <w:sz w:val="24"/>
          <w:szCs w:val="24"/>
          <w:vertAlign w:val="superscript"/>
        </w:rPr>
        <w:t>er</w:t>
      </w:r>
      <w:r>
        <w:rPr>
          <w:sz w:val="24"/>
          <w:szCs w:val="24"/>
        </w:rPr>
        <w:t xml:space="preserve"> janvier 2026.</w:t>
      </w:r>
    </w:p>
    <w:p w14:paraId="2B6E96A9" w14:textId="77777777" w:rsidR="00FE4316" w:rsidRDefault="00FE4316" w:rsidP="00FE4316">
      <w:pPr>
        <w:jc w:val="both"/>
        <w:rPr>
          <w:sz w:val="24"/>
          <w:szCs w:val="24"/>
        </w:rPr>
      </w:pPr>
    </w:p>
    <w:p w14:paraId="316C2911" w14:textId="77777777" w:rsidR="00292DFC" w:rsidRDefault="00292DFC" w:rsidP="00292DFC">
      <w:pPr>
        <w:rPr>
          <w:sz w:val="24"/>
          <w:szCs w:val="24"/>
        </w:rPr>
      </w:pPr>
    </w:p>
    <w:p w14:paraId="3A79D529" w14:textId="72B82BDD" w:rsidR="00FE4316" w:rsidRPr="00680E82" w:rsidRDefault="00292DFC" w:rsidP="00680E82">
      <w:pPr>
        <w:pStyle w:val="Paragraphedeliste"/>
        <w:numPr>
          <w:ilvl w:val="0"/>
          <w:numId w:val="22"/>
        </w:numPr>
        <w:rPr>
          <w:rFonts w:ascii="Times New Roman" w:hAnsi="Times New Roman"/>
          <w:sz w:val="24"/>
          <w:szCs w:val="24"/>
        </w:rPr>
      </w:pPr>
      <w:r w:rsidRPr="00680E82">
        <w:rPr>
          <w:rFonts w:ascii="Times New Roman" w:hAnsi="Times New Roman"/>
          <w:sz w:val="24"/>
          <w:szCs w:val="24"/>
        </w:rPr>
        <w:t>SML 76</w:t>
      </w:r>
      <w:r w:rsidR="006F0CEA">
        <w:rPr>
          <w:rFonts w:ascii="Times New Roman" w:hAnsi="Times New Roman"/>
          <w:sz w:val="24"/>
          <w:szCs w:val="24"/>
        </w:rPr>
        <w:t> </w:t>
      </w:r>
      <w:r w:rsidRPr="00680E82">
        <w:rPr>
          <w:rFonts w:ascii="Times New Roman" w:hAnsi="Times New Roman"/>
          <w:sz w:val="24"/>
          <w:szCs w:val="24"/>
        </w:rPr>
        <w:t>: Travaux de confor</w:t>
      </w:r>
      <w:r w:rsidR="00FE4316" w:rsidRPr="00680E82">
        <w:rPr>
          <w:rFonts w:ascii="Times New Roman" w:hAnsi="Times New Roman"/>
          <w:sz w:val="24"/>
          <w:szCs w:val="24"/>
        </w:rPr>
        <w:t>t</w:t>
      </w:r>
      <w:r w:rsidRPr="00680E82">
        <w:rPr>
          <w:rFonts w:ascii="Times New Roman" w:hAnsi="Times New Roman"/>
          <w:sz w:val="24"/>
          <w:szCs w:val="24"/>
        </w:rPr>
        <w:t>ement butée enrochement ouest de la plage de Saint-Pierre</w:t>
      </w:r>
    </w:p>
    <w:p w14:paraId="1D704CF7" w14:textId="5B7ED0BA" w:rsidR="00292DFC" w:rsidRDefault="00FE4316" w:rsidP="00292DFC">
      <w:pPr>
        <w:jc w:val="both"/>
        <w:rPr>
          <w:sz w:val="24"/>
          <w:szCs w:val="24"/>
        </w:rPr>
      </w:pPr>
      <w:r>
        <w:rPr>
          <w:sz w:val="24"/>
          <w:szCs w:val="24"/>
        </w:rPr>
        <w:t>Pour information et dans l’attente du courrier officiel, Monsieur le Maire informe qu’u</w:t>
      </w:r>
      <w:r w:rsidR="00292DFC">
        <w:rPr>
          <w:sz w:val="24"/>
          <w:szCs w:val="24"/>
        </w:rPr>
        <w:t>ne participation financière communale sera demandée à hauteur de 20 % du montant HT définitif des travaux estimés à 23 040 € HT, soit 4 608 €.</w:t>
      </w:r>
      <w:r>
        <w:rPr>
          <w:sz w:val="24"/>
          <w:szCs w:val="24"/>
        </w:rPr>
        <w:t xml:space="preserve"> Cette dépense sera inscrite au budget primitif 2026.</w:t>
      </w:r>
    </w:p>
    <w:p w14:paraId="13585594" w14:textId="77777777" w:rsidR="00680E82" w:rsidRDefault="00680E82" w:rsidP="00292DFC">
      <w:pPr>
        <w:jc w:val="both"/>
        <w:rPr>
          <w:sz w:val="24"/>
          <w:szCs w:val="24"/>
        </w:rPr>
      </w:pPr>
    </w:p>
    <w:p w14:paraId="2B98C625" w14:textId="445F99ED" w:rsidR="00FE4316" w:rsidRDefault="00680E82" w:rsidP="00292DFC">
      <w:pPr>
        <w:jc w:val="both"/>
        <w:rPr>
          <w:sz w:val="24"/>
          <w:szCs w:val="24"/>
        </w:rPr>
      </w:pPr>
      <w:r>
        <w:rPr>
          <w:sz w:val="24"/>
          <w:szCs w:val="24"/>
        </w:rPr>
        <w:t>Régis David regrette que la commune ne soit informée de la réalisation de ces travaux, que le matin même de l’ouverture du chantier.</w:t>
      </w:r>
    </w:p>
    <w:p w14:paraId="67CC6685" w14:textId="43F7AD8E" w:rsidR="00FE4316" w:rsidRDefault="00680E82" w:rsidP="00292DFC">
      <w:pPr>
        <w:jc w:val="both"/>
        <w:rPr>
          <w:sz w:val="24"/>
          <w:szCs w:val="24"/>
        </w:rPr>
      </w:pPr>
      <w:r>
        <w:rPr>
          <w:sz w:val="24"/>
          <w:szCs w:val="24"/>
        </w:rPr>
        <w:t>Il informe ses collègues de l’arrêt du chantier</w:t>
      </w:r>
      <w:r w:rsidR="00AD3C88">
        <w:rPr>
          <w:sz w:val="24"/>
          <w:szCs w:val="24"/>
        </w:rPr>
        <w:t xml:space="preserve"> d’enfouissement de réseaux du Haut Mauvard. L’entreprise, en creusant, a été confrontée à la présence d’un bunker. Les travaux sont stoppés dans l’attente d’une solution de repli.</w:t>
      </w:r>
    </w:p>
    <w:p w14:paraId="784566C2" w14:textId="77777777" w:rsidR="00292DFC" w:rsidRDefault="00292DFC" w:rsidP="00292DFC">
      <w:pPr>
        <w:rPr>
          <w:sz w:val="24"/>
          <w:szCs w:val="24"/>
        </w:rPr>
      </w:pPr>
    </w:p>
    <w:p w14:paraId="1984282D" w14:textId="4A5B6D00" w:rsidR="00292DFC" w:rsidRPr="00AD3C88" w:rsidRDefault="00292DFC" w:rsidP="00AD3C88">
      <w:pPr>
        <w:pStyle w:val="Paragraphedeliste"/>
        <w:numPr>
          <w:ilvl w:val="0"/>
          <w:numId w:val="22"/>
        </w:numPr>
        <w:rPr>
          <w:rFonts w:ascii="Times New Roman" w:hAnsi="Times New Roman"/>
          <w:sz w:val="24"/>
          <w:szCs w:val="24"/>
        </w:rPr>
      </w:pPr>
      <w:r w:rsidRPr="00AD3C88">
        <w:rPr>
          <w:rFonts w:ascii="Times New Roman" w:hAnsi="Times New Roman"/>
          <w:sz w:val="24"/>
          <w:szCs w:val="24"/>
        </w:rPr>
        <w:t>Projet Free</w:t>
      </w:r>
      <w:r w:rsidR="00AD3C88" w:rsidRPr="00AD3C88">
        <w:rPr>
          <w:rFonts w:ascii="Times New Roman" w:hAnsi="Times New Roman"/>
          <w:sz w:val="24"/>
          <w:szCs w:val="24"/>
        </w:rPr>
        <w:t xml:space="preserve"> </w:t>
      </w:r>
    </w:p>
    <w:p w14:paraId="7E05F806" w14:textId="3355F079" w:rsidR="00292DFC" w:rsidRDefault="009F451E" w:rsidP="00AD3C88">
      <w:pPr>
        <w:jc w:val="both"/>
        <w:rPr>
          <w:sz w:val="24"/>
          <w:szCs w:val="24"/>
        </w:rPr>
      </w:pPr>
      <w:r>
        <w:rPr>
          <w:sz w:val="24"/>
          <w:szCs w:val="24"/>
        </w:rPr>
        <w:t xml:space="preserve">Suite au refus de pose d’une nouvelle antenne sur le stade municipal,  </w:t>
      </w:r>
      <w:r w:rsidR="00AD3C88">
        <w:rPr>
          <w:sz w:val="24"/>
          <w:szCs w:val="24"/>
        </w:rPr>
        <w:t>Monsieur le Maire rappelle</w:t>
      </w:r>
      <w:r w:rsidR="004C20A8">
        <w:rPr>
          <w:sz w:val="24"/>
          <w:szCs w:val="24"/>
        </w:rPr>
        <w:t xml:space="preserve"> </w:t>
      </w:r>
      <w:r w:rsidR="00AD3C88">
        <w:rPr>
          <w:sz w:val="24"/>
          <w:szCs w:val="24"/>
        </w:rPr>
        <w:t xml:space="preserve">le projet de Free </w:t>
      </w:r>
      <w:r w:rsidR="004C20A8">
        <w:rPr>
          <w:sz w:val="24"/>
          <w:szCs w:val="24"/>
        </w:rPr>
        <w:t>pour</w:t>
      </w:r>
      <w:r w:rsidR="00AD3C88">
        <w:rPr>
          <w:sz w:val="24"/>
          <w:szCs w:val="24"/>
        </w:rPr>
        <w:t xml:space="preserve"> la pose d’une antenne de téléphonie mobile </w:t>
      </w:r>
      <w:r w:rsidR="004C20A8">
        <w:rPr>
          <w:sz w:val="24"/>
          <w:szCs w:val="24"/>
        </w:rPr>
        <w:t xml:space="preserve">5G </w:t>
      </w:r>
      <w:r w:rsidR="00AD3C88">
        <w:rPr>
          <w:sz w:val="24"/>
          <w:szCs w:val="24"/>
        </w:rPr>
        <w:t xml:space="preserve">dans le clocher de l’Eglise. </w:t>
      </w:r>
      <w:r w:rsidR="004C20A8">
        <w:rPr>
          <w:sz w:val="24"/>
          <w:szCs w:val="24"/>
        </w:rPr>
        <w:t>La fin d’émission de ce réseau sur la commune est prévue pour fin 2025. Toutefois, ce service ne sera pas suspendu. Free négocier</w:t>
      </w:r>
      <w:r>
        <w:rPr>
          <w:sz w:val="24"/>
          <w:szCs w:val="24"/>
        </w:rPr>
        <w:t>a</w:t>
      </w:r>
      <w:r w:rsidR="004C20A8">
        <w:rPr>
          <w:sz w:val="24"/>
          <w:szCs w:val="24"/>
        </w:rPr>
        <w:t xml:space="preserve"> la portabilité du réseau avec Orange dans l’attente de la réalisation du projet.</w:t>
      </w:r>
    </w:p>
    <w:p w14:paraId="5C6EA8B7" w14:textId="716D0324" w:rsidR="004C20A8" w:rsidRDefault="004C20A8" w:rsidP="00AD3C88">
      <w:pPr>
        <w:jc w:val="both"/>
        <w:rPr>
          <w:sz w:val="24"/>
          <w:szCs w:val="24"/>
        </w:rPr>
      </w:pPr>
      <w:r>
        <w:rPr>
          <w:sz w:val="24"/>
          <w:szCs w:val="24"/>
        </w:rPr>
        <w:t xml:space="preserve">En raison de l’approche des élections municipales, aucune décision ne sera prise. Monsieur le Maire propose </w:t>
      </w:r>
      <w:r w:rsidR="005568B7">
        <w:rPr>
          <w:sz w:val="24"/>
          <w:szCs w:val="24"/>
        </w:rPr>
        <w:t xml:space="preserve">une </w:t>
      </w:r>
      <w:r>
        <w:rPr>
          <w:sz w:val="24"/>
          <w:szCs w:val="24"/>
        </w:rPr>
        <w:t>présent</w:t>
      </w:r>
      <w:r w:rsidR="005568B7">
        <w:rPr>
          <w:sz w:val="24"/>
          <w:szCs w:val="24"/>
        </w:rPr>
        <w:t>ation,</w:t>
      </w:r>
      <w:r>
        <w:rPr>
          <w:sz w:val="24"/>
          <w:szCs w:val="24"/>
        </w:rPr>
        <w:t xml:space="preserve"> à la Commission de Travaux, </w:t>
      </w:r>
      <w:r w:rsidR="005568B7">
        <w:rPr>
          <w:sz w:val="24"/>
          <w:szCs w:val="24"/>
        </w:rPr>
        <w:t>d</w:t>
      </w:r>
      <w:r>
        <w:rPr>
          <w:sz w:val="24"/>
          <w:szCs w:val="24"/>
        </w:rPr>
        <w:t>es propositions financières et techniques de ce projet</w:t>
      </w:r>
      <w:r w:rsidR="005568B7">
        <w:rPr>
          <w:sz w:val="24"/>
          <w:szCs w:val="24"/>
        </w:rPr>
        <w:t xml:space="preserve"> par Free</w:t>
      </w:r>
      <w:r>
        <w:rPr>
          <w:sz w:val="24"/>
          <w:szCs w:val="24"/>
        </w:rPr>
        <w:t>.</w:t>
      </w:r>
    </w:p>
    <w:p w14:paraId="72256CD1" w14:textId="7A376649" w:rsidR="005568B7" w:rsidRDefault="005568B7" w:rsidP="00AD3C88">
      <w:pPr>
        <w:jc w:val="both"/>
        <w:rPr>
          <w:sz w:val="24"/>
          <w:szCs w:val="24"/>
        </w:rPr>
      </w:pPr>
      <w:r>
        <w:rPr>
          <w:sz w:val="24"/>
          <w:szCs w:val="24"/>
        </w:rPr>
        <w:t xml:space="preserve">Monsieur le Maire précise qu’aucun matériel ne sortira du clocher, l’esthétisme du projet sera étudié. Il </w:t>
      </w:r>
      <w:r w:rsidR="00F00457">
        <w:rPr>
          <w:sz w:val="24"/>
          <w:szCs w:val="24"/>
        </w:rPr>
        <w:t xml:space="preserve">imposera </w:t>
      </w:r>
      <w:r>
        <w:rPr>
          <w:sz w:val="24"/>
          <w:szCs w:val="24"/>
        </w:rPr>
        <w:t xml:space="preserve">à l’opérateur </w:t>
      </w:r>
      <w:r w:rsidR="00F00457">
        <w:rPr>
          <w:sz w:val="24"/>
          <w:szCs w:val="24"/>
        </w:rPr>
        <w:t xml:space="preserve">que </w:t>
      </w:r>
      <w:r>
        <w:rPr>
          <w:sz w:val="24"/>
          <w:szCs w:val="24"/>
        </w:rPr>
        <w:t xml:space="preserve">la </w:t>
      </w:r>
      <w:r w:rsidR="00F00457">
        <w:rPr>
          <w:sz w:val="24"/>
          <w:szCs w:val="24"/>
        </w:rPr>
        <w:t>conformité</w:t>
      </w:r>
      <w:r>
        <w:rPr>
          <w:sz w:val="24"/>
          <w:szCs w:val="24"/>
        </w:rPr>
        <w:t xml:space="preserve"> du réseau électrique de l’Eglise</w:t>
      </w:r>
      <w:r w:rsidR="00F00457">
        <w:rPr>
          <w:sz w:val="24"/>
          <w:szCs w:val="24"/>
        </w:rPr>
        <w:t xml:space="preserve"> et la mise en sécurité de leur équipement </w:t>
      </w:r>
      <w:r w:rsidR="009F451E">
        <w:rPr>
          <w:sz w:val="24"/>
          <w:szCs w:val="24"/>
        </w:rPr>
        <w:t>soit à sa charge.</w:t>
      </w:r>
    </w:p>
    <w:p w14:paraId="77674405" w14:textId="46AA4C3E" w:rsidR="009F451E" w:rsidRDefault="009F451E" w:rsidP="00AD3C88">
      <w:pPr>
        <w:jc w:val="both"/>
        <w:rPr>
          <w:sz w:val="24"/>
          <w:szCs w:val="24"/>
        </w:rPr>
      </w:pPr>
      <w:r>
        <w:rPr>
          <w:sz w:val="24"/>
          <w:szCs w:val="24"/>
        </w:rPr>
        <w:t>Joël Trépied souligne que</w:t>
      </w:r>
      <w:r w:rsidR="004D5080">
        <w:rPr>
          <w:sz w:val="24"/>
          <w:szCs w:val="24"/>
        </w:rPr>
        <w:t xml:space="preserve"> cette installation sera moins onéreuse </w:t>
      </w:r>
      <w:r w:rsidR="00894C6F">
        <w:rPr>
          <w:sz w:val="24"/>
          <w:szCs w:val="24"/>
        </w:rPr>
        <w:t>pour</w:t>
      </w:r>
      <w:r>
        <w:rPr>
          <w:sz w:val="24"/>
          <w:szCs w:val="24"/>
        </w:rPr>
        <w:t xml:space="preserve"> l’opérateur </w:t>
      </w:r>
      <w:r w:rsidR="00894C6F">
        <w:rPr>
          <w:sz w:val="24"/>
          <w:szCs w:val="24"/>
        </w:rPr>
        <w:t>qu’une installation complète sur mât. Le bénéfice du gain financier pourrait être reversé à la commune.</w:t>
      </w:r>
    </w:p>
    <w:p w14:paraId="5F0E8509" w14:textId="77777777" w:rsidR="005568B7" w:rsidRDefault="005568B7" w:rsidP="00AD3C88">
      <w:pPr>
        <w:jc w:val="both"/>
        <w:rPr>
          <w:sz w:val="24"/>
          <w:szCs w:val="24"/>
        </w:rPr>
      </w:pPr>
    </w:p>
    <w:p w14:paraId="5EBECE37" w14:textId="77777777" w:rsidR="004C20A8" w:rsidRDefault="004C20A8" w:rsidP="00AD3C88">
      <w:pPr>
        <w:jc w:val="both"/>
        <w:rPr>
          <w:sz w:val="24"/>
          <w:szCs w:val="24"/>
        </w:rPr>
      </w:pPr>
    </w:p>
    <w:p w14:paraId="4608E86E" w14:textId="4AD59B7B" w:rsidR="00292DFC" w:rsidRDefault="00894C6F" w:rsidP="00894C6F">
      <w:pPr>
        <w:ind w:left="709" w:hanging="283"/>
        <w:rPr>
          <w:sz w:val="24"/>
          <w:szCs w:val="24"/>
        </w:rPr>
      </w:pPr>
      <w:r>
        <w:rPr>
          <w:sz w:val="24"/>
          <w:szCs w:val="24"/>
        </w:rPr>
        <w:t>-</w:t>
      </w:r>
      <w:r w:rsidR="00292DFC">
        <w:rPr>
          <w:sz w:val="24"/>
          <w:szCs w:val="24"/>
        </w:rPr>
        <w:t xml:space="preserve"> </w:t>
      </w:r>
      <w:r>
        <w:rPr>
          <w:sz w:val="24"/>
          <w:szCs w:val="24"/>
        </w:rPr>
        <w:t>P</w:t>
      </w:r>
      <w:r w:rsidR="00292DFC">
        <w:rPr>
          <w:sz w:val="24"/>
          <w:szCs w:val="24"/>
        </w:rPr>
        <w:t>rojet de l’Eglise</w:t>
      </w:r>
    </w:p>
    <w:p w14:paraId="35A6F218" w14:textId="21EC3473" w:rsidR="00894C6F" w:rsidRDefault="00894C6F" w:rsidP="00894C6F">
      <w:pPr>
        <w:jc w:val="both"/>
        <w:rPr>
          <w:sz w:val="24"/>
          <w:szCs w:val="24"/>
        </w:rPr>
      </w:pPr>
      <w:r>
        <w:rPr>
          <w:sz w:val="24"/>
          <w:szCs w:val="24"/>
        </w:rPr>
        <w:t>Monsieur le Maire informe que l’architecte sera recontacté pour faire un point, avec la Commission de Travaux, sur la suite à donner à la mission qui lui a été confiée. Il rappelle que priorité de la 1</w:t>
      </w:r>
      <w:r w:rsidRPr="00894C6F">
        <w:rPr>
          <w:sz w:val="24"/>
          <w:szCs w:val="24"/>
          <w:vertAlign w:val="superscript"/>
        </w:rPr>
        <w:t>ère</w:t>
      </w:r>
      <w:r>
        <w:rPr>
          <w:sz w:val="24"/>
          <w:szCs w:val="24"/>
        </w:rPr>
        <w:t xml:space="preserve"> tranche de travaux est la sécurisation des lieux afin de garantir le maintien des offices religieux et l’ouverture de l’édifice au public.</w:t>
      </w:r>
    </w:p>
    <w:p w14:paraId="2894F7E9" w14:textId="576742AA" w:rsidR="001C0715" w:rsidRDefault="001C0715" w:rsidP="00894C6F">
      <w:pPr>
        <w:jc w:val="both"/>
        <w:rPr>
          <w:sz w:val="24"/>
          <w:szCs w:val="24"/>
        </w:rPr>
      </w:pPr>
      <w:r>
        <w:rPr>
          <w:sz w:val="24"/>
          <w:szCs w:val="24"/>
        </w:rPr>
        <w:t>Régis David demande que soit noté le coût estimatif des travaux pour l’Eglise, à titre d’information pour les Saint-Pierrais. Réponse : Monsieur le Maire a été questionné par des administrés à ce sujet. Le coût des travaux est estimé à 1 400 000 €.</w:t>
      </w:r>
    </w:p>
    <w:p w14:paraId="6DBDE9C8" w14:textId="54900AD9" w:rsidR="00894C6F" w:rsidRDefault="00894C6F" w:rsidP="00894C6F">
      <w:pPr>
        <w:jc w:val="both"/>
        <w:rPr>
          <w:sz w:val="24"/>
          <w:szCs w:val="24"/>
        </w:rPr>
      </w:pPr>
      <w:r>
        <w:rPr>
          <w:sz w:val="24"/>
          <w:szCs w:val="24"/>
        </w:rPr>
        <w:t>Joël Trépied rappelle  que certains travaux peuvent être supprimés comme la peinture intérieure de l’Eglise.</w:t>
      </w:r>
    </w:p>
    <w:p w14:paraId="713073A6" w14:textId="77777777" w:rsidR="00894C6F" w:rsidRDefault="00894C6F" w:rsidP="00894C6F">
      <w:pPr>
        <w:jc w:val="both"/>
        <w:rPr>
          <w:sz w:val="24"/>
          <w:szCs w:val="24"/>
        </w:rPr>
      </w:pPr>
    </w:p>
    <w:p w14:paraId="753F2F98" w14:textId="77777777" w:rsidR="00292DFC" w:rsidRPr="000668E6" w:rsidRDefault="00292DFC" w:rsidP="00292DFC">
      <w:pPr>
        <w:rPr>
          <w:sz w:val="24"/>
          <w:szCs w:val="24"/>
        </w:rPr>
      </w:pPr>
    </w:p>
    <w:p w14:paraId="1411CBE3" w14:textId="6EF2E117" w:rsidR="00292DFC" w:rsidRDefault="00292DFC" w:rsidP="00292DFC">
      <w:pPr>
        <w:jc w:val="both"/>
        <w:rPr>
          <w:sz w:val="24"/>
          <w:szCs w:val="24"/>
        </w:rPr>
      </w:pPr>
      <w:r w:rsidRPr="00613D02">
        <w:rPr>
          <w:sz w:val="24"/>
          <w:szCs w:val="24"/>
          <w:u w:val="single"/>
        </w:rPr>
        <w:t>Manifestation</w:t>
      </w:r>
      <w:r>
        <w:rPr>
          <w:sz w:val="24"/>
          <w:szCs w:val="24"/>
          <w:u w:val="single"/>
        </w:rPr>
        <w:t>s</w:t>
      </w:r>
      <w:r w:rsidRPr="00613D02">
        <w:rPr>
          <w:sz w:val="24"/>
          <w:szCs w:val="24"/>
          <w:u w:val="single"/>
        </w:rPr>
        <w:t xml:space="preserve"> diverse</w:t>
      </w:r>
      <w:r>
        <w:rPr>
          <w:sz w:val="24"/>
          <w:szCs w:val="24"/>
          <w:u w:val="single"/>
        </w:rPr>
        <w:t>s</w:t>
      </w:r>
      <w:r w:rsidR="006F0CEA">
        <w:rPr>
          <w:sz w:val="24"/>
          <w:szCs w:val="24"/>
        </w:rPr>
        <w:t> </w:t>
      </w:r>
      <w:r>
        <w:rPr>
          <w:sz w:val="24"/>
          <w:szCs w:val="24"/>
        </w:rPr>
        <w:t>:</w:t>
      </w:r>
    </w:p>
    <w:p w14:paraId="09C78C13" w14:textId="77777777" w:rsidR="00292DFC" w:rsidRDefault="00292DFC" w:rsidP="00292DFC">
      <w:pPr>
        <w:jc w:val="both"/>
        <w:rPr>
          <w:sz w:val="24"/>
          <w:szCs w:val="24"/>
        </w:rPr>
      </w:pPr>
    </w:p>
    <w:p w14:paraId="475568C1" w14:textId="3717B30C" w:rsidR="00292DFC" w:rsidRPr="009530EC" w:rsidRDefault="00292DFC" w:rsidP="00292DFC">
      <w:pPr>
        <w:numPr>
          <w:ilvl w:val="0"/>
          <w:numId w:val="22"/>
        </w:numPr>
        <w:jc w:val="both"/>
        <w:rPr>
          <w:sz w:val="24"/>
          <w:szCs w:val="24"/>
        </w:rPr>
      </w:pPr>
      <w:r>
        <w:rPr>
          <w:sz w:val="24"/>
          <w:szCs w:val="24"/>
        </w:rPr>
        <w:t>Distribution des colis de Noël aux Aînés</w:t>
      </w:r>
    </w:p>
    <w:p w14:paraId="25C1BEA6" w14:textId="77777777" w:rsidR="001C0715" w:rsidRDefault="00292DFC" w:rsidP="001D4473">
      <w:pPr>
        <w:numPr>
          <w:ilvl w:val="0"/>
          <w:numId w:val="22"/>
        </w:numPr>
        <w:jc w:val="both"/>
        <w:rPr>
          <w:sz w:val="24"/>
          <w:szCs w:val="24"/>
        </w:rPr>
      </w:pPr>
      <w:r w:rsidRPr="001C0715">
        <w:rPr>
          <w:sz w:val="24"/>
          <w:szCs w:val="24"/>
        </w:rPr>
        <w:t>Le jeudi 18 décembre</w:t>
      </w:r>
      <w:r w:rsidR="006F0CEA" w:rsidRPr="001C0715">
        <w:rPr>
          <w:sz w:val="24"/>
          <w:szCs w:val="24"/>
        </w:rPr>
        <w:t> </w:t>
      </w:r>
      <w:r w:rsidRPr="001C0715">
        <w:rPr>
          <w:sz w:val="24"/>
          <w:szCs w:val="24"/>
        </w:rPr>
        <w:t xml:space="preserve">: </w:t>
      </w:r>
    </w:p>
    <w:p w14:paraId="22FDC38B" w14:textId="47959F19" w:rsidR="001C0715" w:rsidRPr="001C0715" w:rsidRDefault="00292DFC" w:rsidP="001C0715">
      <w:pPr>
        <w:pStyle w:val="Paragraphedeliste"/>
        <w:numPr>
          <w:ilvl w:val="0"/>
          <w:numId w:val="28"/>
        </w:numPr>
        <w:rPr>
          <w:rFonts w:ascii="Times New Roman" w:hAnsi="Times New Roman"/>
          <w:sz w:val="24"/>
          <w:szCs w:val="24"/>
        </w:rPr>
      </w:pPr>
      <w:r w:rsidRPr="001C0715">
        <w:rPr>
          <w:rFonts w:ascii="Times New Roman" w:hAnsi="Times New Roman"/>
          <w:sz w:val="24"/>
          <w:szCs w:val="24"/>
        </w:rPr>
        <w:t>A 10h, au ci</w:t>
      </w:r>
      <w:r w:rsidR="009176D8" w:rsidRPr="001C0715">
        <w:rPr>
          <w:rFonts w:ascii="Times New Roman" w:hAnsi="Times New Roman"/>
          <w:sz w:val="24"/>
          <w:szCs w:val="24"/>
        </w:rPr>
        <w:t>n</w:t>
      </w:r>
      <w:r w:rsidRPr="001C0715">
        <w:rPr>
          <w:rFonts w:ascii="Times New Roman" w:hAnsi="Times New Roman"/>
          <w:sz w:val="24"/>
          <w:szCs w:val="24"/>
        </w:rPr>
        <w:t>é</w:t>
      </w:r>
      <w:r w:rsidR="009176D8" w:rsidRPr="001C0715">
        <w:rPr>
          <w:rFonts w:ascii="Times New Roman" w:hAnsi="Times New Roman"/>
          <w:sz w:val="24"/>
          <w:szCs w:val="24"/>
        </w:rPr>
        <w:t>m</w:t>
      </w:r>
      <w:r w:rsidRPr="001C0715">
        <w:rPr>
          <w:rFonts w:ascii="Times New Roman" w:hAnsi="Times New Roman"/>
          <w:sz w:val="24"/>
          <w:szCs w:val="24"/>
        </w:rPr>
        <w:t>a « Le grand large » de Fécamp</w:t>
      </w:r>
      <w:r w:rsidR="006F0CEA" w:rsidRPr="001C0715">
        <w:rPr>
          <w:rFonts w:ascii="Times New Roman" w:hAnsi="Times New Roman"/>
          <w:sz w:val="24"/>
          <w:szCs w:val="24"/>
        </w:rPr>
        <w:t> </w:t>
      </w:r>
      <w:r w:rsidRPr="001C0715">
        <w:rPr>
          <w:rFonts w:ascii="Times New Roman" w:hAnsi="Times New Roman"/>
          <w:sz w:val="24"/>
          <w:szCs w:val="24"/>
        </w:rPr>
        <w:t>: séance film d’animation offert aux écoliers</w:t>
      </w:r>
    </w:p>
    <w:p w14:paraId="44B84D6A" w14:textId="77777777" w:rsidR="001C0715" w:rsidRDefault="001C0715" w:rsidP="001C0715">
      <w:pPr>
        <w:jc w:val="right"/>
        <w:rPr>
          <w:sz w:val="24"/>
          <w:szCs w:val="24"/>
        </w:rPr>
      </w:pPr>
    </w:p>
    <w:p w14:paraId="3E2F12F5" w14:textId="7C4380FC" w:rsidR="001C0715" w:rsidRPr="00EA2E71" w:rsidRDefault="001C0715" w:rsidP="001C0715">
      <w:pPr>
        <w:jc w:val="right"/>
        <w:rPr>
          <w:sz w:val="24"/>
          <w:szCs w:val="24"/>
        </w:rPr>
      </w:pPr>
      <w:r>
        <w:rPr>
          <w:sz w:val="24"/>
          <w:szCs w:val="24"/>
        </w:rPr>
        <w:lastRenderedPageBreak/>
        <w:t>-09-</w:t>
      </w:r>
    </w:p>
    <w:p w14:paraId="18D49E83" w14:textId="77777777" w:rsidR="00292DFC" w:rsidRDefault="00292DFC" w:rsidP="00292DFC">
      <w:pPr>
        <w:numPr>
          <w:ilvl w:val="0"/>
          <w:numId w:val="23"/>
        </w:numPr>
        <w:jc w:val="both"/>
        <w:rPr>
          <w:sz w:val="24"/>
          <w:szCs w:val="24"/>
        </w:rPr>
      </w:pPr>
      <w:r w:rsidRPr="00EA2E71">
        <w:rPr>
          <w:sz w:val="24"/>
          <w:szCs w:val="24"/>
        </w:rPr>
        <w:t>Repas de cantine de Noël offerts aux écoliers et accompagnants. Les membres du Conseil Municipal et le personnel communal y sont conviés.</w:t>
      </w:r>
    </w:p>
    <w:p w14:paraId="2FD1C1BC" w14:textId="77777777" w:rsidR="00292DFC" w:rsidRDefault="00292DFC" w:rsidP="00292DFC">
      <w:pPr>
        <w:numPr>
          <w:ilvl w:val="0"/>
          <w:numId w:val="23"/>
        </w:numPr>
        <w:jc w:val="both"/>
        <w:rPr>
          <w:sz w:val="24"/>
          <w:szCs w:val="24"/>
        </w:rPr>
      </w:pPr>
      <w:r>
        <w:rPr>
          <w:sz w:val="24"/>
          <w:szCs w:val="24"/>
        </w:rPr>
        <w:t>Distribution de jouets offerts par la Municipalité aux écoliers</w:t>
      </w:r>
    </w:p>
    <w:p w14:paraId="18C4595B" w14:textId="77777777" w:rsidR="0065782B" w:rsidRDefault="0065782B" w:rsidP="0065782B">
      <w:pPr>
        <w:jc w:val="both"/>
        <w:rPr>
          <w:sz w:val="24"/>
          <w:szCs w:val="24"/>
        </w:rPr>
      </w:pPr>
    </w:p>
    <w:p w14:paraId="1D022157" w14:textId="110D9995" w:rsidR="00292DFC" w:rsidRPr="0065782B" w:rsidRDefault="00292DFC" w:rsidP="0065782B">
      <w:pPr>
        <w:numPr>
          <w:ilvl w:val="0"/>
          <w:numId w:val="22"/>
        </w:numPr>
        <w:jc w:val="both"/>
        <w:rPr>
          <w:sz w:val="24"/>
          <w:szCs w:val="24"/>
        </w:rPr>
      </w:pPr>
      <w:r w:rsidRPr="00EA2E71">
        <w:rPr>
          <w:sz w:val="24"/>
          <w:szCs w:val="24"/>
        </w:rPr>
        <w:t xml:space="preserve">Le mardi 23 décembre : passage du Père Noël </w:t>
      </w:r>
      <w:r w:rsidR="009176D8">
        <w:rPr>
          <w:sz w:val="24"/>
          <w:szCs w:val="24"/>
        </w:rPr>
        <w:t xml:space="preserve">dans la </w:t>
      </w:r>
      <w:r w:rsidR="009176D8" w:rsidRPr="0065782B">
        <w:rPr>
          <w:sz w:val="24"/>
          <w:szCs w:val="24"/>
        </w:rPr>
        <w:t>cour de la mairie</w:t>
      </w:r>
    </w:p>
    <w:p w14:paraId="75C5CA7D" w14:textId="77777777" w:rsidR="00292DFC" w:rsidRPr="00EA2E71" w:rsidRDefault="00292DFC" w:rsidP="00292DFC">
      <w:pPr>
        <w:numPr>
          <w:ilvl w:val="0"/>
          <w:numId w:val="22"/>
        </w:numPr>
        <w:jc w:val="both"/>
        <w:rPr>
          <w:sz w:val="24"/>
          <w:szCs w:val="24"/>
        </w:rPr>
      </w:pPr>
      <w:r w:rsidRPr="00EA2E71">
        <w:rPr>
          <w:sz w:val="24"/>
          <w:szCs w:val="24"/>
        </w:rPr>
        <w:t>Le vendredi 30 janvier à 18h30 : vœux de la municipalité</w:t>
      </w:r>
    </w:p>
    <w:p w14:paraId="3FF60CFB" w14:textId="77777777" w:rsidR="00292DFC" w:rsidRDefault="00292DFC" w:rsidP="00292DFC">
      <w:pPr>
        <w:jc w:val="both"/>
      </w:pPr>
    </w:p>
    <w:p w14:paraId="5D5CBE7E" w14:textId="77777777" w:rsidR="00292DFC" w:rsidRDefault="00292DFC" w:rsidP="00292DFC">
      <w:pPr>
        <w:jc w:val="both"/>
      </w:pPr>
    </w:p>
    <w:p w14:paraId="15F2E3D4" w14:textId="3C62423A" w:rsidR="009176D8" w:rsidRPr="002A377D" w:rsidRDefault="009176D8" w:rsidP="009176D8">
      <w:pPr>
        <w:pStyle w:val="Corpsdetexte"/>
        <w:spacing w:line="240" w:lineRule="auto"/>
        <w:rPr>
          <w:rFonts w:ascii="Times New Roman" w:hAnsi="Times New Roman"/>
          <w:sz w:val="24"/>
          <w:szCs w:val="24"/>
        </w:rPr>
      </w:pPr>
      <w:r w:rsidRPr="009176D8">
        <w:rPr>
          <w:sz w:val="24"/>
          <w:szCs w:val="24"/>
        </w:rPr>
        <w:t>L’ordre du jour étant épuisé,</w:t>
      </w:r>
      <w:r w:rsidRPr="009176D8">
        <w:rPr>
          <w:rFonts w:ascii="Times New Roman" w:hAnsi="Times New Roman"/>
          <w:sz w:val="24"/>
          <w:szCs w:val="24"/>
        </w:rPr>
        <w:t xml:space="preserve"> </w:t>
      </w:r>
      <w:r w:rsidRPr="002A377D">
        <w:rPr>
          <w:rFonts w:ascii="Times New Roman" w:hAnsi="Times New Roman"/>
          <w:sz w:val="24"/>
          <w:szCs w:val="24"/>
        </w:rPr>
        <w:t>un tour de table est effectué afin de recueillir les observations de chacun :</w:t>
      </w:r>
    </w:p>
    <w:p w14:paraId="4A04C249" w14:textId="221B0260" w:rsidR="00292DFC" w:rsidRDefault="00292DFC" w:rsidP="00292DFC">
      <w:pPr>
        <w:jc w:val="both"/>
        <w:rPr>
          <w:sz w:val="24"/>
          <w:szCs w:val="24"/>
        </w:rPr>
      </w:pPr>
    </w:p>
    <w:p w14:paraId="31BC8449" w14:textId="445E38AB" w:rsidR="009176D8" w:rsidRDefault="009176D8" w:rsidP="00292DFC">
      <w:pPr>
        <w:jc w:val="both"/>
        <w:rPr>
          <w:sz w:val="24"/>
          <w:szCs w:val="24"/>
        </w:rPr>
      </w:pPr>
      <w:r>
        <w:rPr>
          <w:sz w:val="24"/>
          <w:szCs w:val="24"/>
        </w:rPr>
        <w:t>Anne Hauguel </w:t>
      </w:r>
      <w:r w:rsidR="0065782B">
        <w:rPr>
          <w:sz w:val="24"/>
          <w:szCs w:val="24"/>
        </w:rPr>
        <w:t xml:space="preserve">informe </w:t>
      </w:r>
      <w:r>
        <w:rPr>
          <w:sz w:val="24"/>
          <w:szCs w:val="24"/>
        </w:rPr>
        <w:t>:</w:t>
      </w:r>
    </w:p>
    <w:p w14:paraId="79BA894A" w14:textId="3DFE73F1" w:rsidR="009176D8" w:rsidRDefault="0065782B" w:rsidP="00292DFC">
      <w:pPr>
        <w:jc w:val="both"/>
        <w:rPr>
          <w:sz w:val="24"/>
          <w:szCs w:val="24"/>
        </w:rPr>
      </w:pPr>
      <w:r>
        <w:rPr>
          <w:sz w:val="24"/>
          <w:szCs w:val="24"/>
        </w:rPr>
        <w:t>Que l</w:t>
      </w:r>
      <w:r w:rsidR="009176D8">
        <w:rPr>
          <w:sz w:val="24"/>
          <w:szCs w:val="24"/>
        </w:rPr>
        <w:t>ors de la réunion du Conseil d’Ecole, il a été évoqué les effectifs dans les classes. Actuellement, 62 enfants fréquentent notre école. Ce nombre est en légère diminution ce qui obligerait, pour 2027/2028, à envisager un regroupement avec une autre collectivité.</w:t>
      </w:r>
    </w:p>
    <w:p w14:paraId="31DB5A22" w14:textId="77777777" w:rsidR="00D6055C" w:rsidRDefault="00D6055C" w:rsidP="00292DFC">
      <w:pPr>
        <w:jc w:val="both"/>
        <w:rPr>
          <w:sz w:val="24"/>
          <w:szCs w:val="24"/>
        </w:rPr>
      </w:pPr>
    </w:p>
    <w:p w14:paraId="580E1383" w14:textId="3DDC13CA" w:rsidR="00D6055C" w:rsidRDefault="00D6055C" w:rsidP="00292DFC">
      <w:pPr>
        <w:jc w:val="both"/>
        <w:rPr>
          <w:sz w:val="24"/>
          <w:szCs w:val="24"/>
        </w:rPr>
      </w:pPr>
      <w:r>
        <w:rPr>
          <w:sz w:val="24"/>
          <w:szCs w:val="24"/>
        </w:rPr>
        <w:t>Régis David </w:t>
      </w:r>
      <w:r w:rsidR="0065782B">
        <w:rPr>
          <w:sz w:val="24"/>
          <w:szCs w:val="24"/>
        </w:rPr>
        <w:t xml:space="preserve">annonce </w:t>
      </w:r>
      <w:r>
        <w:rPr>
          <w:sz w:val="24"/>
          <w:szCs w:val="24"/>
        </w:rPr>
        <w:t>:</w:t>
      </w:r>
    </w:p>
    <w:p w14:paraId="6AD7B2A1" w14:textId="7C82870B" w:rsidR="00D6055C" w:rsidRDefault="0065782B" w:rsidP="0065782B">
      <w:pPr>
        <w:pStyle w:val="Paragraphedeliste"/>
        <w:numPr>
          <w:ilvl w:val="0"/>
          <w:numId w:val="22"/>
        </w:numPr>
        <w:rPr>
          <w:rFonts w:ascii="Times New Roman" w:hAnsi="Times New Roman"/>
          <w:sz w:val="24"/>
          <w:szCs w:val="24"/>
        </w:rPr>
      </w:pPr>
      <w:r>
        <w:rPr>
          <w:rFonts w:ascii="Times New Roman" w:hAnsi="Times New Roman"/>
          <w:sz w:val="24"/>
          <w:szCs w:val="24"/>
        </w:rPr>
        <w:t>Que l</w:t>
      </w:r>
      <w:r w:rsidR="00D6055C" w:rsidRPr="0065782B">
        <w:rPr>
          <w:rFonts w:ascii="Times New Roman" w:hAnsi="Times New Roman"/>
          <w:sz w:val="24"/>
          <w:szCs w:val="24"/>
        </w:rPr>
        <w:t>e SDE76 rappelle, qu’à compter d</w:t>
      </w:r>
      <w:r w:rsidRPr="0065782B">
        <w:rPr>
          <w:rFonts w:ascii="Times New Roman" w:hAnsi="Times New Roman"/>
          <w:sz w:val="24"/>
          <w:szCs w:val="24"/>
        </w:rPr>
        <w:t xml:space="preserve">e 2026, le géoréférencement du réseau électrique en souterrain doit être réalisé. L’entreprise </w:t>
      </w:r>
      <w:r w:rsidR="00502AFF">
        <w:rPr>
          <w:rFonts w:ascii="Times New Roman" w:hAnsi="Times New Roman"/>
          <w:sz w:val="24"/>
          <w:szCs w:val="24"/>
        </w:rPr>
        <w:t>C</w:t>
      </w:r>
      <w:r w:rsidRPr="0065782B">
        <w:rPr>
          <w:rFonts w:ascii="Times New Roman" w:hAnsi="Times New Roman"/>
          <w:sz w:val="24"/>
          <w:szCs w:val="24"/>
        </w:rPr>
        <w:t>EREN SERVICE peut être sollicitée pour effectuer ce travail.</w:t>
      </w:r>
    </w:p>
    <w:p w14:paraId="4F0D0BD8" w14:textId="0EDBB5C9" w:rsidR="0065782B" w:rsidRPr="0065782B" w:rsidRDefault="0065782B" w:rsidP="0065782B">
      <w:pPr>
        <w:pStyle w:val="Paragraphedeliste"/>
        <w:numPr>
          <w:ilvl w:val="0"/>
          <w:numId w:val="22"/>
        </w:numPr>
        <w:rPr>
          <w:rFonts w:ascii="Times New Roman" w:hAnsi="Times New Roman"/>
          <w:sz w:val="24"/>
          <w:szCs w:val="24"/>
        </w:rPr>
      </w:pPr>
      <w:r>
        <w:rPr>
          <w:rFonts w:ascii="Times New Roman" w:hAnsi="Times New Roman"/>
          <w:sz w:val="24"/>
          <w:szCs w:val="24"/>
        </w:rPr>
        <w:t>Qu’une commune voisine sollicite le prêt de</w:t>
      </w:r>
      <w:r w:rsidR="006F0CEA">
        <w:rPr>
          <w:rFonts w:ascii="Times New Roman" w:hAnsi="Times New Roman"/>
          <w:sz w:val="24"/>
          <w:szCs w:val="24"/>
        </w:rPr>
        <w:t>s</w:t>
      </w:r>
      <w:r>
        <w:rPr>
          <w:rFonts w:ascii="Times New Roman" w:hAnsi="Times New Roman"/>
          <w:sz w:val="24"/>
          <w:szCs w:val="24"/>
        </w:rPr>
        <w:t xml:space="preserve"> stands </w:t>
      </w:r>
      <w:r w:rsidR="006F0CEA">
        <w:rPr>
          <w:rFonts w:ascii="Times New Roman" w:hAnsi="Times New Roman"/>
          <w:sz w:val="24"/>
          <w:szCs w:val="24"/>
        </w:rPr>
        <w:t xml:space="preserve">communaux </w:t>
      </w:r>
      <w:r>
        <w:rPr>
          <w:rFonts w:ascii="Times New Roman" w:hAnsi="Times New Roman"/>
          <w:sz w:val="24"/>
          <w:szCs w:val="24"/>
        </w:rPr>
        <w:t>pour son marché de Noël.</w:t>
      </w:r>
    </w:p>
    <w:p w14:paraId="158AA2E9" w14:textId="77777777" w:rsidR="009176D8" w:rsidRPr="0065782B" w:rsidRDefault="009176D8" w:rsidP="00292DFC">
      <w:pPr>
        <w:jc w:val="both"/>
        <w:rPr>
          <w:rFonts w:ascii="Times New Roman" w:hAnsi="Times New Roman"/>
          <w:sz w:val="24"/>
          <w:szCs w:val="24"/>
        </w:rPr>
      </w:pPr>
    </w:p>
    <w:p w14:paraId="31A64802" w14:textId="4753E548" w:rsidR="009176D8" w:rsidRDefault="0065782B" w:rsidP="00292DFC">
      <w:pPr>
        <w:jc w:val="both"/>
        <w:rPr>
          <w:sz w:val="24"/>
          <w:szCs w:val="24"/>
        </w:rPr>
      </w:pPr>
      <w:r>
        <w:rPr>
          <w:sz w:val="24"/>
          <w:szCs w:val="24"/>
        </w:rPr>
        <w:t>La séance est levée à 21 heures.</w:t>
      </w:r>
    </w:p>
    <w:p w14:paraId="3EEE4333" w14:textId="77777777" w:rsidR="0065782B" w:rsidRDefault="0065782B" w:rsidP="00292DFC">
      <w:pPr>
        <w:jc w:val="both"/>
        <w:rPr>
          <w:sz w:val="24"/>
          <w:szCs w:val="24"/>
        </w:rPr>
      </w:pPr>
    </w:p>
    <w:p w14:paraId="49D00890" w14:textId="77777777" w:rsidR="0065782B" w:rsidRDefault="0065782B" w:rsidP="00292DFC">
      <w:pPr>
        <w:jc w:val="both"/>
        <w:rPr>
          <w:sz w:val="24"/>
          <w:szCs w:val="24"/>
        </w:rPr>
      </w:pPr>
    </w:p>
    <w:p w14:paraId="13D976D8" w14:textId="61515D9E" w:rsidR="0065782B" w:rsidRDefault="0065782B" w:rsidP="0065782B">
      <w:pPr>
        <w:tabs>
          <w:tab w:val="left" w:pos="6804"/>
        </w:tabs>
        <w:jc w:val="both"/>
        <w:rPr>
          <w:sz w:val="24"/>
          <w:szCs w:val="24"/>
        </w:rPr>
      </w:pPr>
      <w:r>
        <w:rPr>
          <w:sz w:val="24"/>
          <w:szCs w:val="24"/>
        </w:rPr>
        <w:t xml:space="preserve">La secrétaire de séance, </w:t>
      </w:r>
      <w:r>
        <w:rPr>
          <w:sz w:val="24"/>
          <w:szCs w:val="24"/>
        </w:rPr>
        <w:tab/>
      </w:r>
      <w:r w:rsidR="00502AFF">
        <w:rPr>
          <w:sz w:val="24"/>
          <w:szCs w:val="24"/>
        </w:rPr>
        <w:t>P/</w:t>
      </w:r>
      <w:r>
        <w:rPr>
          <w:sz w:val="24"/>
          <w:szCs w:val="24"/>
        </w:rPr>
        <w:t>Le Maire,</w:t>
      </w:r>
    </w:p>
    <w:p w14:paraId="452E94F2" w14:textId="7AFEE108" w:rsidR="00502AFF" w:rsidRDefault="00502AFF" w:rsidP="0065782B">
      <w:pPr>
        <w:tabs>
          <w:tab w:val="left" w:pos="6804"/>
        </w:tabs>
        <w:jc w:val="both"/>
        <w:rPr>
          <w:sz w:val="24"/>
          <w:szCs w:val="24"/>
        </w:rPr>
      </w:pPr>
      <w:r>
        <w:rPr>
          <w:sz w:val="24"/>
          <w:szCs w:val="24"/>
        </w:rPr>
        <w:tab/>
        <w:t xml:space="preserve">Le Maire Adjoint, </w:t>
      </w:r>
    </w:p>
    <w:p w14:paraId="2A353DA2" w14:textId="77777777" w:rsidR="0065782B" w:rsidRDefault="0065782B" w:rsidP="0065782B">
      <w:pPr>
        <w:tabs>
          <w:tab w:val="left" w:pos="6804"/>
        </w:tabs>
        <w:jc w:val="both"/>
        <w:rPr>
          <w:sz w:val="24"/>
          <w:szCs w:val="24"/>
        </w:rPr>
      </w:pPr>
    </w:p>
    <w:p w14:paraId="6A4BF5BF" w14:textId="77777777" w:rsidR="0065782B" w:rsidRDefault="0065782B" w:rsidP="0065782B">
      <w:pPr>
        <w:tabs>
          <w:tab w:val="left" w:pos="6804"/>
        </w:tabs>
        <w:jc w:val="both"/>
        <w:rPr>
          <w:sz w:val="24"/>
          <w:szCs w:val="24"/>
        </w:rPr>
      </w:pPr>
    </w:p>
    <w:p w14:paraId="76786B0A" w14:textId="77777777" w:rsidR="0065782B" w:rsidRDefault="0065782B" w:rsidP="0065782B">
      <w:pPr>
        <w:tabs>
          <w:tab w:val="left" w:pos="6804"/>
        </w:tabs>
        <w:jc w:val="both"/>
        <w:rPr>
          <w:sz w:val="24"/>
          <w:szCs w:val="24"/>
        </w:rPr>
      </w:pPr>
    </w:p>
    <w:p w14:paraId="7202BE60" w14:textId="11BA9F65" w:rsidR="0065782B" w:rsidRPr="0065782B" w:rsidRDefault="0065782B" w:rsidP="0065782B">
      <w:pPr>
        <w:pStyle w:val="Paragraphedeliste"/>
        <w:numPr>
          <w:ilvl w:val="0"/>
          <w:numId w:val="27"/>
        </w:numPr>
        <w:tabs>
          <w:tab w:val="left" w:pos="6804"/>
        </w:tabs>
        <w:rPr>
          <w:rFonts w:ascii="Times New Roman" w:hAnsi="Times New Roman"/>
          <w:sz w:val="24"/>
          <w:szCs w:val="24"/>
        </w:rPr>
      </w:pPr>
      <w:r w:rsidRPr="0065782B">
        <w:rPr>
          <w:rFonts w:ascii="Times New Roman" w:hAnsi="Times New Roman"/>
          <w:sz w:val="24"/>
          <w:szCs w:val="24"/>
        </w:rPr>
        <w:t>HAUGUEL</w:t>
      </w:r>
      <w:r w:rsidRPr="0065782B">
        <w:rPr>
          <w:rFonts w:ascii="Times New Roman" w:hAnsi="Times New Roman"/>
          <w:sz w:val="24"/>
          <w:szCs w:val="24"/>
        </w:rPr>
        <w:tab/>
      </w:r>
      <w:r w:rsidR="00502AFF">
        <w:rPr>
          <w:rFonts w:ascii="Times New Roman" w:hAnsi="Times New Roman"/>
          <w:b/>
          <w:bCs/>
          <w:sz w:val="24"/>
          <w:szCs w:val="24"/>
          <w:u w:val="single"/>
        </w:rPr>
        <w:t>R. DAVID</w:t>
      </w:r>
    </w:p>
    <w:p w14:paraId="339E548B" w14:textId="77777777" w:rsidR="00292DFC" w:rsidRPr="0065782B" w:rsidRDefault="00292DFC" w:rsidP="00292DFC">
      <w:pPr>
        <w:jc w:val="both"/>
        <w:rPr>
          <w:rFonts w:ascii="Times New Roman" w:hAnsi="Times New Roman"/>
        </w:rPr>
      </w:pPr>
    </w:p>
    <w:p w14:paraId="6399A232" w14:textId="6698BC28" w:rsidR="00986DEA" w:rsidRDefault="00986DEA" w:rsidP="00F44E4A">
      <w:pPr>
        <w:jc w:val="both"/>
        <w:rPr>
          <w:sz w:val="24"/>
          <w:szCs w:val="24"/>
        </w:rPr>
      </w:pPr>
    </w:p>
    <w:sectPr w:rsidR="00986DEA" w:rsidSect="00222B12">
      <w:footnotePr>
        <w:numRestart w:val="eachSect"/>
      </w:footnotePr>
      <w:pgSz w:w="12242" w:h="15842"/>
      <w:pgMar w:top="567" w:right="760" w:bottom="851" w:left="993" w:header="437"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356FF" w14:textId="77777777" w:rsidR="00F840EB" w:rsidRDefault="00F840EB">
      <w:r>
        <w:separator/>
      </w:r>
    </w:p>
  </w:endnote>
  <w:endnote w:type="continuationSeparator" w:id="0">
    <w:p w14:paraId="25031DFA" w14:textId="77777777" w:rsidR="00F840EB" w:rsidRDefault="00F8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utch">
    <w:altName w:val="Cambria"/>
    <w:panose1 w:val="00000000000000000000"/>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6FC53" w14:textId="77777777" w:rsidR="00F840EB" w:rsidRDefault="00F840EB">
      <w:r>
        <w:separator/>
      </w:r>
    </w:p>
  </w:footnote>
  <w:footnote w:type="continuationSeparator" w:id="0">
    <w:p w14:paraId="0A008DBE" w14:textId="77777777" w:rsidR="00F840EB" w:rsidRDefault="00F84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visibility:visible;mso-wrap-style:square" o:bullet="t">
        <v:imagedata r:id="rId1" o:title=""/>
      </v:shape>
    </w:pict>
  </w:numPicBullet>
  <w:abstractNum w:abstractNumId="0" w15:restartNumberingAfterBreak="0">
    <w:nsid w:val="9957C7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30D5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1B3058DA"/>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28B4351"/>
    <w:multiLevelType w:val="hybridMultilevel"/>
    <w:tmpl w:val="4A9C9A42"/>
    <w:lvl w:ilvl="0" w:tplc="EB0239BC">
      <w:start w:val="3"/>
      <w:numFmt w:val="bullet"/>
      <w:lvlText w:val="-"/>
      <w:lvlJc w:val="left"/>
      <w:pPr>
        <w:ind w:left="720" w:hanging="360"/>
      </w:pPr>
      <w:rPr>
        <w:rFonts w:ascii="Times New Roman" w:eastAsia="Apto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63C6F"/>
    <w:multiLevelType w:val="multilevel"/>
    <w:tmpl w:val="5D70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A6796"/>
    <w:multiLevelType w:val="hybridMultilevel"/>
    <w:tmpl w:val="9AE6E676"/>
    <w:lvl w:ilvl="0" w:tplc="6128C308">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B4B4C03"/>
    <w:multiLevelType w:val="hybridMultilevel"/>
    <w:tmpl w:val="746825B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C412A0B"/>
    <w:multiLevelType w:val="multilevel"/>
    <w:tmpl w:val="4A2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75895"/>
    <w:multiLevelType w:val="hybridMultilevel"/>
    <w:tmpl w:val="7AE41490"/>
    <w:lvl w:ilvl="0" w:tplc="D5C20CCE">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1B11E3"/>
    <w:multiLevelType w:val="hybridMultilevel"/>
    <w:tmpl w:val="184EC4D2"/>
    <w:lvl w:ilvl="0" w:tplc="EAC291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6D0874"/>
    <w:multiLevelType w:val="hybridMultilevel"/>
    <w:tmpl w:val="BE926FC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8EE79E0"/>
    <w:multiLevelType w:val="hybridMultilevel"/>
    <w:tmpl w:val="977C04D6"/>
    <w:lvl w:ilvl="0" w:tplc="851A9668">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FE928E0"/>
    <w:multiLevelType w:val="hybridMultilevel"/>
    <w:tmpl w:val="000E51D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0F2E08"/>
    <w:multiLevelType w:val="multilevel"/>
    <w:tmpl w:val="31D4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0525B"/>
    <w:multiLevelType w:val="multilevel"/>
    <w:tmpl w:val="4F12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DE2233"/>
    <w:multiLevelType w:val="hybridMultilevel"/>
    <w:tmpl w:val="25E4E5F0"/>
    <w:lvl w:ilvl="0" w:tplc="D98420AE">
      <w:start w:val="13"/>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7A6715A"/>
    <w:multiLevelType w:val="multilevel"/>
    <w:tmpl w:val="A256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41570A"/>
    <w:multiLevelType w:val="hybridMultilevel"/>
    <w:tmpl w:val="64663262"/>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F153EB"/>
    <w:multiLevelType w:val="hybridMultilevel"/>
    <w:tmpl w:val="103E5F0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4B31EB1"/>
    <w:multiLevelType w:val="hybridMultilevel"/>
    <w:tmpl w:val="4DB6C18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5C77360"/>
    <w:multiLevelType w:val="hybridMultilevel"/>
    <w:tmpl w:val="CF2C6062"/>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726E19"/>
    <w:multiLevelType w:val="hybridMultilevel"/>
    <w:tmpl w:val="4650F202"/>
    <w:lvl w:ilvl="0" w:tplc="405204F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1B6B69"/>
    <w:multiLevelType w:val="hybridMultilevel"/>
    <w:tmpl w:val="32FC4C8A"/>
    <w:lvl w:ilvl="0" w:tplc="F3B29C64">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9B31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C0F3974"/>
    <w:multiLevelType w:val="hybridMultilevel"/>
    <w:tmpl w:val="648837F8"/>
    <w:lvl w:ilvl="0" w:tplc="A372C7E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C4A02DE"/>
    <w:multiLevelType w:val="hybridMultilevel"/>
    <w:tmpl w:val="0EE02712"/>
    <w:lvl w:ilvl="0" w:tplc="3644486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C9D6382"/>
    <w:multiLevelType w:val="multilevel"/>
    <w:tmpl w:val="7502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B819B2"/>
    <w:multiLevelType w:val="hybridMultilevel"/>
    <w:tmpl w:val="111E265C"/>
    <w:lvl w:ilvl="0" w:tplc="040C0007">
      <w:start w:val="1"/>
      <w:numFmt w:val="bullet"/>
      <w:lvlText w:val=""/>
      <w:lvlPicBulletId w:val="0"/>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16cid:durableId="1688021571">
    <w:abstractNumId w:val="2"/>
  </w:num>
  <w:num w:numId="2" w16cid:durableId="430584698">
    <w:abstractNumId w:val="9"/>
  </w:num>
  <w:num w:numId="3" w16cid:durableId="49619173">
    <w:abstractNumId w:val="17"/>
  </w:num>
  <w:num w:numId="4" w16cid:durableId="373193394">
    <w:abstractNumId w:val="15"/>
  </w:num>
  <w:num w:numId="5" w16cid:durableId="1631205444">
    <w:abstractNumId w:val="27"/>
  </w:num>
  <w:num w:numId="6" w16cid:durableId="1450003754">
    <w:abstractNumId w:val="16"/>
  </w:num>
  <w:num w:numId="7" w16cid:durableId="2083983033">
    <w:abstractNumId w:val="14"/>
  </w:num>
  <w:num w:numId="8" w16cid:durableId="1941451719">
    <w:abstractNumId w:val="7"/>
  </w:num>
  <w:num w:numId="9" w16cid:durableId="287661943">
    <w:abstractNumId w:val="26"/>
  </w:num>
  <w:num w:numId="10" w16cid:durableId="862939557">
    <w:abstractNumId w:val="13"/>
  </w:num>
  <w:num w:numId="11" w16cid:durableId="959338544">
    <w:abstractNumId w:val="4"/>
  </w:num>
  <w:num w:numId="12" w16cid:durableId="1997613956">
    <w:abstractNumId w:val="23"/>
  </w:num>
  <w:num w:numId="13" w16cid:durableId="352267836">
    <w:abstractNumId w:val="0"/>
  </w:num>
  <w:num w:numId="14" w16cid:durableId="2110733371">
    <w:abstractNumId w:val="1"/>
  </w:num>
  <w:num w:numId="15" w16cid:durableId="826361807">
    <w:abstractNumId w:val="24"/>
  </w:num>
  <w:num w:numId="16" w16cid:durableId="1900020939">
    <w:abstractNumId w:val="21"/>
  </w:num>
  <w:num w:numId="17" w16cid:durableId="443043166">
    <w:abstractNumId w:val="3"/>
  </w:num>
  <w:num w:numId="18" w16cid:durableId="1637905401">
    <w:abstractNumId w:val="20"/>
  </w:num>
  <w:num w:numId="19" w16cid:durableId="2118058314">
    <w:abstractNumId w:val="25"/>
  </w:num>
  <w:num w:numId="20" w16cid:durableId="531648510">
    <w:abstractNumId w:val="12"/>
  </w:num>
  <w:num w:numId="21" w16cid:durableId="976951262">
    <w:abstractNumId w:val="8"/>
  </w:num>
  <w:num w:numId="22" w16cid:durableId="1305348725">
    <w:abstractNumId w:val="22"/>
  </w:num>
  <w:num w:numId="23" w16cid:durableId="1542935084">
    <w:abstractNumId w:val="11"/>
  </w:num>
  <w:num w:numId="24" w16cid:durableId="84690229">
    <w:abstractNumId w:val="6"/>
  </w:num>
  <w:num w:numId="25" w16cid:durableId="243684334">
    <w:abstractNumId w:val="19"/>
  </w:num>
  <w:num w:numId="26" w16cid:durableId="1039628539">
    <w:abstractNumId w:val="18"/>
  </w:num>
  <w:num w:numId="27" w16cid:durableId="4408473">
    <w:abstractNumId w:val="10"/>
  </w:num>
  <w:num w:numId="28" w16cid:durableId="24184103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57"/>
    <w:rsid w:val="0000053D"/>
    <w:rsid w:val="00000C2D"/>
    <w:rsid w:val="00001CF8"/>
    <w:rsid w:val="00002B40"/>
    <w:rsid w:val="00004CDE"/>
    <w:rsid w:val="00006A4F"/>
    <w:rsid w:val="00010538"/>
    <w:rsid w:val="00015949"/>
    <w:rsid w:val="0002076F"/>
    <w:rsid w:val="000218E2"/>
    <w:rsid w:val="00021C57"/>
    <w:rsid w:val="00021EC3"/>
    <w:rsid w:val="00022670"/>
    <w:rsid w:val="00022921"/>
    <w:rsid w:val="00023145"/>
    <w:rsid w:val="0002319C"/>
    <w:rsid w:val="000233D6"/>
    <w:rsid w:val="00025E63"/>
    <w:rsid w:val="00027F68"/>
    <w:rsid w:val="000310A6"/>
    <w:rsid w:val="000318EA"/>
    <w:rsid w:val="000323A0"/>
    <w:rsid w:val="00032499"/>
    <w:rsid w:val="00032809"/>
    <w:rsid w:val="00032833"/>
    <w:rsid w:val="00033624"/>
    <w:rsid w:val="000354DD"/>
    <w:rsid w:val="000379D9"/>
    <w:rsid w:val="00040BE5"/>
    <w:rsid w:val="00041855"/>
    <w:rsid w:val="00044C99"/>
    <w:rsid w:val="00044EDB"/>
    <w:rsid w:val="0004512A"/>
    <w:rsid w:val="000458F8"/>
    <w:rsid w:val="00050238"/>
    <w:rsid w:val="00050309"/>
    <w:rsid w:val="0005335B"/>
    <w:rsid w:val="00055ED7"/>
    <w:rsid w:val="00062C24"/>
    <w:rsid w:val="00062DF4"/>
    <w:rsid w:val="000639DD"/>
    <w:rsid w:val="000663D8"/>
    <w:rsid w:val="0006667C"/>
    <w:rsid w:val="0006735B"/>
    <w:rsid w:val="00070018"/>
    <w:rsid w:val="0007169E"/>
    <w:rsid w:val="00071FA3"/>
    <w:rsid w:val="00072C5B"/>
    <w:rsid w:val="0007321F"/>
    <w:rsid w:val="00073494"/>
    <w:rsid w:val="000739E7"/>
    <w:rsid w:val="00073B3A"/>
    <w:rsid w:val="00073E33"/>
    <w:rsid w:val="0008068C"/>
    <w:rsid w:val="000816E5"/>
    <w:rsid w:val="00081908"/>
    <w:rsid w:val="000828B0"/>
    <w:rsid w:val="00084EFD"/>
    <w:rsid w:val="000873EB"/>
    <w:rsid w:val="000909D7"/>
    <w:rsid w:val="00093F24"/>
    <w:rsid w:val="000959AC"/>
    <w:rsid w:val="00095A11"/>
    <w:rsid w:val="000960A9"/>
    <w:rsid w:val="000966E1"/>
    <w:rsid w:val="00097689"/>
    <w:rsid w:val="00097FDC"/>
    <w:rsid w:val="000A1A86"/>
    <w:rsid w:val="000A20BC"/>
    <w:rsid w:val="000A24BB"/>
    <w:rsid w:val="000A27AA"/>
    <w:rsid w:val="000A2CF1"/>
    <w:rsid w:val="000A32F8"/>
    <w:rsid w:val="000A49D1"/>
    <w:rsid w:val="000A6B2A"/>
    <w:rsid w:val="000A73A1"/>
    <w:rsid w:val="000B02E3"/>
    <w:rsid w:val="000B169F"/>
    <w:rsid w:val="000B1A10"/>
    <w:rsid w:val="000B5FBB"/>
    <w:rsid w:val="000B66FE"/>
    <w:rsid w:val="000B71D7"/>
    <w:rsid w:val="000B7B70"/>
    <w:rsid w:val="000C21BA"/>
    <w:rsid w:val="000C416E"/>
    <w:rsid w:val="000C450B"/>
    <w:rsid w:val="000C64FD"/>
    <w:rsid w:val="000D0E1C"/>
    <w:rsid w:val="000D3E52"/>
    <w:rsid w:val="000D4E2A"/>
    <w:rsid w:val="000D6624"/>
    <w:rsid w:val="000D738B"/>
    <w:rsid w:val="000D7A91"/>
    <w:rsid w:val="000E0D89"/>
    <w:rsid w:val="000E2A9B"/>
    <w:rsid w:val="000E3A15"/>
    <w:rsid w:val="000E4FD8"/>
    <w:rsid w:val="000E6467"/>
    <w:rsid w:val="000E757E"/>
    <w:rsid w:val="000F0D3E"/>
    <w:rsid w:val="000F1C63"/>
    <w:rsid w:val="000F2CF9"/>
    <w:rsid w:val="000F41A5"/>
    <w:rsid w:val="000F568E"/>
    <w:rsid w:val="000F780F"/>
    <w:rsid w:val="000F7BDA"/>
    <w:rsid w:val="001004D3"/>
    <w:rsid w:val="00100AC9"/>
    <w:rsid w:val="00101730"/>
    <w:rsid w:val="00102688"/>
    <w:rsid w:val="001048BF"/>
    <w:rsid w:val="00104A21"/>
    <w:rsid w:val="001079A9"/>
    <w:rsid w:val="0011516F"/>
    <w:rsid w:val="001171E6"/>
    <w:rsid w:val="00117BE6"/>
    <w:rsid w:val="001203DF"/>
    <w:rsid w:val="0012114F"/>
    <w:rsid w:val="00121E62"/>
    <w:rsid w:val="00123AB5"/>
    <w:rsid w:val="00124081"/>
    <w:rsid w:val="0012440E"/>
    <w:rsid w:val="00124E7A"/>
    <w:rsid w:val="00125EB0"/>
    <w:rsid w:val="001261A0"/>
    <w:rsid w:val="001262C7"/>
    <w:rsid w:val="00131836"/>
    <w:rsid w:val="00131CDA"/>
    <w:rsid w:val="00132079"/>
    <w:rsid w:val="00133266"/>
    <w:rsid w:val="001341CF"/>
    <w:rsid w:val="00134BD5"/>
    <w:rsid w:val="00135BD3"/>
    <w:rsid w:val="001367F6"/>
    <w:rsid w:val="00136ACD"/>
    <w:rsid w:val="00147846"/>
    <w:rsid w:val="0015280B"/>
    <w:rsid w:val="0015437C"/>
    <w:rsid w:val="00154661"/>
    <w:rsid w:val="001579F9"/>
    <w:rsid w:val="00160952"/>
    <w:rsid w:val="00160E0A"/>
    <w:rsid w:val="00162502"/>
    <w:rsid w:val="00166500"/>
    <w:rsid w:val="00171C17"/>
    <w:rsid w:val="00171E97"/>
    <w:rsid w:val="0017211F"/>
    <w:rsid w:val="00173E21"/>
    <w:rsid w:val="00177887"/>
    <w:rsid w:val="00180173"/>
    <w:rsid w:val="00181765"/>
    <w:rsid w:val="001818A6"/>
    <w:rsid w:val="00182106"/>
    <w:rsid w:val="00182CC7"/>
    <w:rsid w:val="00182DE1"/>
    <w:rsid w:val="001833C3"/>
    <w:rsid w:val="00184039"/>
    <w:rsid w:val="00184F78"/>
    <w:rsid w:val="00185C86"/>
    <w:rsid w:val="00186CF3"/>
    <w:rsid w:val="00187298"/>
    <w:rsid w:val="001902CB"/>
    <w:rsid w:val="001924DC"/>
    <w:rsid w:val="00192A69"/>
    <w:rsid w:val="00193154"/>
    <w:rsid w:val="0019388B"/>
    <w:rsid w:val="001940E9"/>
    <w:rsid w:val="001951A5"/>
    <w:rsid w:val="0019671F"/>
    <w:rsid w:val="0019794D"/>
    <w:rsid w:val="001A0E35"/>
    <w:rsid w:val="001A164F"/>
    <w:rsid w:val="001A7CAC"/>
    <w:rsid w:val="001B2BC6"/>
    <w:rsid w:val="001B2E44"/>
    <w:rsid w:val="001B6969"/>
    <w:rsid w:val="001C0715"/>
    <w:rsid w:val="001C2EBD"/>
    <w:rsid w:val="001C33A6"/>
    <w:rsid w:val="001C3D31"/>
    <w:rsid w:val="001C3D79"/>
    <w:rsid w:val="001C40F8"/>
    <w:rsid w:val="001C47F7"/>
    <w:rsid w:val="001C6977"/>
    <w:rsid w:val="001C6BFB"/>
    <w:rsid w:val="001D031C"/>
    <w:rsid w:val="001D0383"/>
    <w:rsid w:val="001D191D"/>
    <w:rsid w:val="001D2980"/>
    <w:rsid w:val="001D2F37"/>
    <w:rsid w:val="001D405F"/>
    <w:rsid w:val="001D46D1"/>
    <w:rsid w:val="001D6456"/>
    <w:rsid w:val="001D646A"/>
    <w:rsid w:val="001D6BCB"/>
    <w:rsid w:val="001E11A0"/>
    <w:rsid w:val="001E1817"/>
    <w:rsid w:val="001E1DC0"/>
    <w:rsid w:val="001E45F8"/>
    <w:rsid w:val="001E50EB"/>
    <w:rsid w:val="001E6470"/>
    <w:rsid w:val="001E71A8"/>
    <w:rsid w:val="001E7234"/>
    <w:rsid w:val="001F1D31"/>
    <w:rsid w:val="001F6052"/>
    <w:rsid w:val="001F73A5"/>
    <w:rsid w:val="0020001B"/>
    <w:rsid w:val="00201FCD"/>
    <w:rsid w:val="002039BA"/>
    <w:rsid w:val="00204B6E"/>
    <w:rsid w:val="00207292"/>
    <w:rsid w:val="0020753E"/>
    <w:rsid w:val="002100AF"/>
    <w:rsid w:val="00210FD9"/>
    <w:rsid w:val="0021116E"/>
    <w:rsid w:val="00212712"/>
    <w:rsid w:val="00222B12"/>
    <w:rsid w:val="00225D8E"/>
    <w:rsid w:val="00230153"/>
    <w:rsid w:val="00230D27"/>
    <w:rsid w:val="00230E7C"/>
    <w:rsid w:val="00230ECC"/>
    <w:rsid w:val="00233609"/>
    <w:rsid w:val="00236A7A"/>
    <w:rsid w:val="00237647"/>
    <w:rsid w:val="00237ABE"/>
    <w:rsid w:val="00244685"/>
    <w:rsid w:val="0024546E"/>
    <w:rsid w:val="00250266"/>
    <w:rsid w:val="002504A5"/>
    <w:rsid w:val="00250F60"/>
    <w:rsid w:val="00255AB7"/>
    <w:rsid w:val="00261CB1"/>
    <w:rsid w:val="00262601"/>
    <w:rsid w:val="002655DF"/>
    <w:rsid w:val="00265FBE"/>
    <w:rsid w:val="00266FF0"/>
    <w:rsid w:val="00267A29"/>
    <w:rsid w:val="00272866"/>
    <w:rsid w:val="002749D8"/>
    <w:rsid w:val="00274D57"/>
    <w:rsid w:val="00277CF9"/>
    <w:rsid w:val="00280B6D"/>
    <w:rsid w:val="00280D31"/>
    <w:rsid w:val="00280DF9"/>
    <w:rsid w:val="00281475"/>
    <w:rsid w:val="00284139"/>
    <w:rsid w:val="00284334"/>
    <w:rsid w:val="00286518"/>
    <w:rsid w:val="0029236B"/>
    <w:rsid w:val="00292748"/>
    <w:rsid w:val="00292DFC"/>
    <w:rsid w:val="002931B7"/>
    <w:rsid w:val="00295ED6"/>
    <w:rsid w:val="002960CA"/>
    <w:rsid w:val="0029697C"/>
    <w:rsid w:val="002970B9"/>
    <w:rsid w:val="002A2970"/>
    <w:rsid w:val="002A377D"/>
    <w:rsid w:val="002B247A"/>
    <w:rsid w:val="002B2A7C"/>
    <w:rsid w:val="002B332D"/>
    <w:rsid w:val="002B3C6B"/>
    <w:rsid w:val="002B3DBF"/>
    <w:rsid w:val="002B6251"/>
    <w:rsid w:val="002B6F6D"/>
    <w:rsid w:val="002C0DE5"/>
    <w:rsid w:val="002C3AB8"/>
    <w:rsid w:val="002C3B12"/>
    <w:rsid w:val="002C5131"/>
    <w:rsid w:val="002D0D81"/>
    <w:rsid w:val="002D2FB4"/>
    <w:rsid w:val="002D4DDB"/>
    <w:rsid w:val="002D63E7"/>
    <w:rsid w:val="002D647A"/>
    <w:rsid w:val="002E1C69"/>
    <w:rsid w:val="002E3721"/>
    <w:rsid w:val="002E3B6E"/>
    <w:rsid w:val="002E4FF3"/>
    <w:rsid w:val="002E5849"/>
    <w:rsid w:val="002E59B2"/>
    <w:rsid w:val="002E73E0"/>
    <w:rsid w:val="002F0731"/>
    <w:rsid w:val="002F0C79"/>
    <w:rsid w:val="002F1B59"/>
    <w:rsid w:val="002F3421"/>
    <w:rsid w:val="002F49AC"/>
    <w:rsid w:val="002F49FB"/>
    <w:rsid w:val="002F7897"/>
    <w:rsid w:val="0030469D"/>
    <w:rsid w:val="00304FFE"/>
    <w:rsid w:val="00305B2A"/>
    <w:rsid w:val="00305EE8"/>
    <w:rsid w:val="00307406"/>
    <w:rsid w:val="00307580"/>
    <w:rsid w:val="00307826"/>
    <w:rsid w:val="00310BE4"/>
    <w:rsid w:val="00312830"/>
    <w:rsid w:val="00312992"/>
    <w:rsid w:val="003141DA"/>
    <w:rsid w:val="00314751"/>
    <w:rsid w:val="003238A6"/>
    <w:rsid w:val="003243ED"/>
    <w:rsid w:val="00324993"/>
    <w:rsid w:val="003307A7"/>
    <w:rsid w:val="00330FCA"/>
    <w:rsid w:val="0033319D"/>
    <w:rsid w:val="00336B12"/>
    <w:rsid w:val="0034199E"/>
    <w:rsid w:val="00342441"/>
    <w:rsid w:val="0034402E"/>
    <w:rsid w:val="0034563D"/>
    <w:rsid w:val="00346000"/>
    <w:rsid w:val="00346D04"/>
    <w:rsid w:val="00347808"/>
    <w:rsid w:val="00350C6C"/>
    <w:rsid w:val="00351167"/>
    <w:rsid w:val="00351AA4"/>
    <w:rsid w:val="00351AC0"/>
    <w:rsid w:val="00351BBD"/>
    <w:rsid w:val="00353A2B"/>
    <w:rsid w:val="00353EA1"/>
    <w:rsid w:val="00354E31"/>
    <w:rsid w:val="00354F8F"/>
    <w:rsid w:val="0035729E"/>
    <w:rsid w:val="0036218D"/>
    <w:rsid w:val="00363A35"/>
    <w:rsid w:val="00363B23"/>
    <w:rsid w:val="00364633"/>
    <w:rsid w:val="00364F5C"/>
    <w:rsid w:val="0036694A"/>
    <w:rsid w:val="00367A9D"/>
    <w:rsid w:val="00370764"/>
    <w:rsid w:val="00370B77"/>
    <w:rsid w:val="00371556"/>
    <w:rsid w:val="003716EC"/>
    <w:rsid w:val="00374748"/>
    <w:rsid w:val="00375640"/>
    <w:rsid w:val="00375AB7"/>
    <w:rsid w:val="0037794F"/>
    <w:rsid w:val="00383B33"/>
    <w:rsid w:val="0038479B"/>
    <w:rsid w:val="00386497"/>
    <w:rsid w:val="00386816"/>
    <w:rsid w:val="00386E1A"/>
    <w:rsid w:val="00387D9C"/>
    <w:rsid w:val="00390D49"/>
    <w:rsid w:val="00391A07"/>
    <w:rsid w:val="00391A9E"/>
    <w:rsid w:val="003928E3"/>
    <w:rsid w:val="00393E66"/>
    <w:rsid w:val="003A0F4F"/>
    <w:rsid w:val="003A195A"/>
    <w:rsid w:val="003A4653"/>
    <w:rsid w:val="003A6EE0"/>
    <w:rsid w:val="003A7830"/>
    <w:rsid w:val="003B1501"/>
    <w:rsid w:val="003B2D49"/>
    <w:rsid w:val="003B4F86"/>
    <w:rsid w:val="003B645D"/>
    <w:rsid w:val="003B66A4"/>
    <w:rsid w:val="003B687F"/>
    <w:rsid w:val="003B709E"/>
    <w:rsid w:val="003C018A"/>
    <w:rsid w:val="003C0E6B"/>
    <w:rsid w:val="003C13E1"/>
    <w:rsid w:val="003C1996"/>
    <w:rsid w:val="003C20CC"/>
    <w:rsid w:val="003C3B45"/>
    <w:rsid w:val="003C3E15"/>
    <w:rsid w:val="003D016B"/>
    <w:rsid w:val="003D5912"/>
    <w:rsid w:val="003D74E0"/>
    <w:rsid w:val="003E0269"/>
    <w:rsid w:val="003E0292"/>
    <w:rsid w:val="003E02D7"/>
    <w:rsid w:val="003E096A"/>
    <w:rsid w:val="003E356C"/>
    <w:rsid w:val="003E3747"/>
    <w:rsid w:val="003E3A88"/>
    <w:rsid w:val="003E5B74"/>
    <w:rsid w:val="003E7A8C"/>
    <w:rsid w:val="003F0D68"/>
    <w:rsid w:val="003F1558"/>
    <w:rsid w:val="003F1E3A"/>
    <w:rsid w:val="003F20DC"/>
    <w:rsid w:val="003F3B84"/>
    <w:rsid w:val="003F600C"/>
    <w:rsid w:val="003F75CB"/>
    <w:rsid w:val="004009B5"/>
    <w:rsid w:val="00401DD4"/>
    <w:rsid w:val="00402109"/>
    <w:rsid w:val="00402696"/>
    <w:rsid w:val="00402ADA"/>
    <w:rsid w:val="00403B16"/>
    <w:rsid w:val="0040587A"/>
    <w:rsid w:val="00407037"/>
    <w:rsid w:val="00412637"/>
    <w:rsid w:val="004126CF"/>
    <w:rsid w:val="00413406"/>
    <w:rsid w:val="004152DE"/>
    <w:rsid w:val="004155C8"/>
    <w:rsid w:val="00415AC1"/>
    <w:rsid w:val="00415AEE"/>
    <w:rsid w:val="0041662B"/>
    <w:rsid w:val="00417176"/>
    <w:rsid w:val="00417714"/>
    <w:rsid w:val="0042176C"/>
    <w:rsid w:val="0042301D"/>
    <w:rsid w:val="0042359D"/>
    <w:rsid w:val="004235EA"/>
    <w:rsid w:val="00423A31"/>
    <w:rsid w:val="00424201"/>
    <w:rsid w:val="0042434A"/>
    <w:rsid w:val="00424482"/>
    <w:rsid w:val="00427068"/>
    <w:rsid w:val="004317EF"/>
    <w:rsid w:val="0043258E"/>
    <w:rsid w:val="00436359"/>
    <w:rsid w:val="00440A6F"/>
    <w:rsid w:val="00441348"/>
    <w:rsid w:val="00445B55"/>
    <w:rsid w:val="00446050"/>
    <w:rsid w:val="004463C5"/>
    <w:rsid w:val="00446440"/>
    <w:rsid w:val="00450227"/>
    <w:rsid w:val="0045265E"/>
    <w:rsid w:val="00453FBB"/>
    <w:rsid w:val="00454E6B"/>
    <w:rsid w:val="004563E2"/>
    <w:rsid w:val="0045746B"/>
    <w:rsid w:val="00457606"/>
    <w:rsid w:val="004608C3"/>
    <w:rsid w:val="004627F0"/>
    <w:rsid w:val="004632FB"/>
    <w:rsid w:val="0046380D"/>
    <w:rsid w:val="0046560B"/>
    <w:rsid w:val="00465EAE"/>
    <w:rsid w:val="00466B6B"/>
    <w:rsid w:val="00470153"/>
    <w:rsid w:val="004719D6"/>
    <w:rsid w:val="004728A7"/>
    <w:rsid w:val="004739F3"/>
    <w:rsid w:val="00473AE0"/>
    <w:rsid w:val="004749B5"/>
    <w:rsid w:val="004749D6"/>
    <w:rsid w:val="00476495"/>
    <w:rsid w:val="0048070D"/>
    <w:rsid w:val="00481F37"/>
    <w:rsid w:val="0048393C"/>
    <w:rsid w:val="004845D8"/>
    <w:rsid w:val="00484B7F"/>
    <w:rsid w:val="00485385"/>
    <w:rsid w:val="00485F26"/>
    <w:rsid w:val="00487293"/>
    <w:rsid w:val="0048753D"/>
    <w:rsid w:val="0048799E"/>
    <w:rsid w:val="00490CF3"/>
    <w:rsid w:val="00492726"/>
    <w:rsid w:val="00493B5A"/>
    <w:rsid w:val="0049440C"/>
    <w:rsid w:val="0049458A"/>
    <w:rsid w:val="004948B6"/>
    <w:rsid w:val="00497C46"/>
    <w:rsid w:val="004A38CD"/>
    <w:rsid w:val="004A521D"/>
    <w:rsid w:val="004A535E"/>
    <w:rsid w:val="004A66CC"/>
    <w:rsid w:val="004A6970"/>
    <w:rsid w:val="004A6D45"/>
    <w:rsid w:val="004A79D2"/>
    <w:rsid w:val="004B1227"/>
    <w:rsid w:val="004B546B"/>
    <w:rsid w:val="004B5E38"/>
    <w:rsid w:val="004B6AB7"/>
    <w:rsid w:val="004B7011"/>
    <w:rsid w:val="004B722B"/>
    <w:rsid w:val="004C0BE3"/>
    <w:rsid w:val="004C1556"/>
    <w:rsid w:val="004C20A8"/>
    <w:rsid w:val="004C3367"/>
    <w:rsid w:val="004C4BF1"/>
    <w:rsid w:val="004C6C42"/>
    <w:rsid w:val="004D2305"/>
    <w:rsid w:val="004D43B9"/>
    <w:rsid w:val="004D5080"/>
    <w:rsid w:val="004D57CC"/>
    <w:rsid w:val="004D5CE5"/>
    <w:rsid w:val="004D7897"/>
    <w:rsid w:val="004E07BE"/>
    <w:rsid w:val="004E22EC"/>
    <w:rsid w:val="004E24CF"/>
    <w:rsid w:val="004E2688"/>
    <w:rsid w:val="004E4B72"/>
    <w:rsid w:val="004E4D1A"/>
    <w:rsid w:val="004E5244"/>
    <w:rsid w:val="004E578B"/>
    <w:rsid w:val="004E580C"/>
    <w:rsid w:val="004E63A2"/>
    <w:rsid w:val="004E687D"/>
    <w:rsid w:val="004E6C26"/>
    <w:rsid w:val="004E7722"/>
    <w:rsid w:val="004F0643"/>
    <w:rsid w:val="004F0824"/>
    <w:rsid w:val="004F148F"/>
    <w:rsid w:val="004F2FD6"/>
    <w:rsid w:val="004F313D"/>
    <w:rsid w:val="004F49E1"/>
    <w:rsid w:val="004F782A"/>
    <w:rsid w:val="004F7A2B"/>
    <w:rsid w:val="00502AFF"/>
    <w:rsid w:val="00503E6F"/>
    <w:rsid w:val="00504453"/>
    <w:rsid w:val="00504C9B"/>
    <w:rsid w:val="0050532B"/>
    <w:rsid w:val="00511A79"/>
    <w:rsid w:val="0051256E"/>
    <w:rsid w:val="00512A39"/>
    <w:rsid w:val="00513E05"/>
    <w:rsid w:val="00513E72"/>
    <w:rsid w:val="00516437"/>
    <w:rsid w:val="00516547"/>
    <w:rsid w:val="00516584"/>
    <w:rsid w:val="00517F6B"/>
    <w:rsid w:val="00520854"/>
    <w:rsid w:val="00525FD1"/>
    <w:rsid w:val="00531FEA"/>
    <w:rsid w:val="0053317A"/>
    <w:rsid w:val="00533543"/>
    <w:rsid w:val="00533EB5"/>
    <w:rsid w:val="00535830"/>
    <w:rsid w:val="00537C16"/>
    <w:rsid w:val="00541CC4"/>
    <w:rsid w:val="00542520"/>
    <w:rsid w:val="005427B2"/>
    <w:rsid w:val="00543267"/>
    <w:rsid w:val="00544481"/>
    <w:rsid w:val="005447F8"/>
    <w:rsid w:val="00545C95"/>
    <w:rsid w:val="005468D6"/>
    <w:rsid w:val="00546C79"/>
    <w:rsid w:val="0054736A"/>
    <w:rsid w:val="00550C67"/>
    <w:rsid w:val="00551B21"/>
    <w:rsid w:val="00551F32"/>
    <w:rsid w:val="00552CBC"/>
    <w:rsid w:val="005553B4"/>
    <w:rsid w:val="00555CAC"/>
    <w:rsid w:val="00556055"/>
    <w:rsid w:val="00556554"/>
    <w:rsid w:val="005568B7"/>
    <w:rsid w:val="005615B0"/>
    <w:rsid w:val="005619DD"/>
    <w:rsid w:val="00562277"/>
    <w:rsid w:val="005622B5"/>
    <w:rsid w:val="005631CF"/>
    <w:rsid w:val="005643F6"/>
    <w:rsid w:val="00567689"/>
    <w:rsid w:val="005707CC"/>
    <w:rsid w:val="00570816"/>
    <w:rsid w:val="005727A7"/>
    <w:rsid w:val="00575E64"/>
    <w:rsid w:val="00576E4B"/>
    <w:rsid w:val="00577B8B"/>
    <w:rsid w:val="00581DAC"/>
    <w:rsid w:val="005830FD"/>
    <w:rsid w:val="0058425F"/>
    <w:rsid w:val="00584D10"/>
    <w:rsid w:val="0058542C"/>
    <w:rsid w:val="00585E79"/>
    <w:rsid w:val="0058613A"/>
    <w:rsid w:val="0058619D"/>
    <w:rsid w:val="005874C2"/>
    <w:rsid w:val="005879BB"/>
    <w:rsid w:val="00593B68"/>
    <w:rsid w:val="005A0333"/>
    <w:rsid w:val="005A2337"/>
    <w:rsid w:val="005A3559"/>
    <w:rsid w:val="005A4043"/>
    <w:rsid w:val="005A4677"/>
    <w:rsid w:val="005A58A2"/>
    <w:rsid w:val="005A608C"/>
    <w:rsid w:val="005A681B"/>
    <w:rsid w:val="005B0F5D"/>
    <w:rsid w:val="005B1EC4"/>
    <w:rsid w:val="005B3EED"/>
    <w:rsid w:val="005B4289"/>
    <w:rsid w:val="005B449B"/>
    <w:rsid w:val="005B597F"/>
    <w:rsid w:val="005B71D4"/>
    <w:rsid w:val="005C0085"/>
    <w:rsid w:val="005C01B6"/>
    <w:rsid w:val="005C020E"/>
    <w:rsid w:val="005C1873"/>
    <w:rsid w:val="005C1F3D"/>
    <w:rsid w:val="005C228A"/>
    <w:rsid w:val="005C2D89"/>
    <w:rsid w:val="005C5921"/>
    <w:rsid w:val="005C7C2D"/>
    <w:rsid w:val="005D3CE1"/>
    <w:rsid w:val="005D5D44"/>
    <w:rsid w:val="005D68B4"/>
    <w:rsid w:val="005D6AD8"/>
    <w:rsid w:val="005D72A1"/>
    <w:rsid w:val="005E015B"/>
    <w:rsid w:val="005E1801"/>
    <w:rsid w:val="005E311A"/>
    <w:rsid w:val="005E39D6"/>
    <w:rsid w:val="005E445E"/>
    <w:rsid w:val="005E63E4"/>
    <w:rsid w:val="005F0940"/>
    <w:rsid w:val="005F15E3"/>
    <w:rsid w:val="005F163E"/>
    <w:rsid w:val="005F3194"/>
    <w:rsid w:val="005F3C5E"/>
    <w:rsid w:val="005F6CBC"/>
    <w:rsid w:val="0060060C"/>
    <w:rsid w:val="006041AA"/>
    <w:rsid w:val="006108B9"/>
    <w:rsid w:val="00610999"/>
    <w:rsid w:val="00611328"/>
    <w:rsid w:val="00614116"/>
    <w:rsid w:val="0061492E"/>
    <w:rsid w:val="00615B84"/>
    <w:rsid w:val="00617020"/>
    <w:rsid w:val="006233B0"/>
    <w:rsid w:val="00624C3A"/>
    <w:rsid w:val="00625799"/>
    <w:rsid w:val="00626A06"/>
    <w:rsid w:val="00627D16"/>
    <w:rsid w:val="006321EF"/>
    <w:rsid w:val="00633195"/>
    <w:rsid w:val="00633A1A"/>
    <w:rsid w:val="00637A56"/>
    <w:rsid w:val="00642596"/>
    <w:rsid w:val="00643975"/>
    <w:rsid w:val="00645F2C"/>
    <w:rsid w:val="00651377"/>
    <w:rsid w:val="00651DDE"/>
    <w:rsid w:val="0065438D"/>
    <w:rsid w:val="0065782B"/>
    <w:rsid w:val="00657EF1"/>
    <w:rsid w:val="0066117C"/>
    <w:rsid w:val="0066318B"/>
    <w:rsid w:val="00663AF8"/>
    <w:rsid w:val="006669BF"/>
    <w:rsid w:val="0067239B"/>
    <w:rsid w:val="00673F99"/>
    <w:rsid w:val="006760D6"/>
    <w:rsid w:val="0067714A"/>
    <w:rsid w:val="00677A15"/>
    <w:rsid w:val="00680690"/>
    <w:rsid w:val="00680904"/>
    <w:rsid w:val="00680E82"/>
    <w:rsid w:val="0068695D"/>
    <w:rsid w:val="006873A0"/>
    <w:rsid w:val="00687753"/>
    <w:rsid w:val="00692B43"/>
    <w:rsid w:val="0069423B"/>
    <w:rsid w:val="00694BFF"/>
    <w:rsid w:val="00694E68"/>
    <w:rsid w:val="00694FC2"/>
    <w:rsid w:val="00695B23"/>
    <w:rsid w:val="00696C80"/>
    <w:rsid w:val="00697AB9"/>
    <w:rsid w:val="006A02B6"/>
    <w:rsid w:val="006A3511"/>
    <w:rsid w:val="006A3662"/>
    <w:rsid w:val="006A3857"/>
    <w:rsid w:val="006A64C0"/>
    <w:rsid w:val="006A67BD"/>
    <w:rsid w:val="006B1979"/>
    <w:rsid w:val="006B49AF"/>
    <w:rsid w:val="006C19C4"/>
    <w:rsid w:val="006C1C41"/>
    <w:rsid w:val="006C330B"/>
    <w:rsid w:val="006C403A"/>
    <w:rsid w:val="006C6369"/>
    <w:rsid w:val="006C6614"/>
    <w:rsid w:val="006C68DF"/>
    <w:rsid w:val="006C6CFC"/>
    <w:rsid w:val="006D03BC"/>
    <w:rsid w:val="006D1A2F"/>
    <w:rsid w:val="006D2B7A"/>
    <w:rsid w:val="006D42A2"/>
    <w:rsid w:val="006D4391"/>
    <w:rsid w:val="006D48D4"/>
    <w:rsid w:val="006D62D7"/>
    <w:rsid w:val="006D69EA"/>
    <w:rsid w:val="006E2D60"/>
    <w:rsid w:val="006E4DA6"/>
    <w:rsid w:val="006E5F37"/>
    <w:rsid w:val="006E606A"/>
    <w:rsid w:val="006F03C4"/>
    <w:rsid w:val="006F0CEA"/>
    <w:rsid w:val="006F1137"/>
    <w:rsid w:val="006F3279"/>
    <w:rsid w:val="006F44E2"/>
    <w:rsid w:val="006F4C91"/>
    <w:rsid w:val="00700509"/>
    <w:rsid w:val="0070072B"/>
    <w:rsid w:val="007028C2"/>
    <w:rsid w:val="00703C3A"/>
    <w:rsid w:val="00710B38"/>
    <w:rsid w:val="00711B7F"/>
    <w:rsid w:val="00712103"/>
    <w:rsid w:val="00712A38"/>
    <w:rsid w:val="0071324E"/>
    <w:rsid w:val="00713620"/>
    <w:rsid w:val="00713A8A"/>
    <w:rsid w:val="007152A6"/>
    <w:rsid w:val="007154D9"/>
    <w:rsid w:val="00715D2E"/>
    <w:rsid w:val="00717DFB"/>
    <w:rsid w:val="00720505"/>
    <w:rsid w:val="00721DAE"/>
    <w:rsid w:val="00722793"/>
    <w:rsid w:val="007239FB"/>
    <w:rsid w:val="0072404E"/>
    <w:rsid w:val="00725E54"/>
    <w:rsid w:val="007277B0"/>
    <w:rsid w:val="00730CD2"/>
    <w:rsid w:val="00731839"/>
    <w:rsid w:val="007332CF"/>
    <w:rsid w:val="00733448"/>
    <w:rsid w:val="0073451F"/>
    <w:rsid w:val="0073453D"/>
    <w:rsid w:val="0073461B"/>
    <w:rsid w:val="00734EE2"/>
    <w:rsid w:val="00735163"/>
    <w:rsid w:val="00735F00"/>
    <w:rsid w:val="00737CA3"/>
    <w:rsid w:val="0074051F"/>
    <w:rsid w:val="00743B9A"/>
    <w:rsid w:val="00744DB1"/>
    <w:rsid w:val="007504BB"/>
    <w:rsid w:val="00751D01"/>
    <w:rsid w:val="007531B8"/>
    <w:rsid w:val="007537D2"/>
    <w:rsid w:val="00757AF5"/>
    <w:rsid w:val="00760364"/>
    <w:rsid w:val="00761348"/>
    <w:rsid w:val="00761B75"/>
    <w:rsid w:val="00762123"/>
    <w:rsid w:val="007647A0"/>
    <w:rsid w:val="007774B0"/>
    <w:rsid w:val="00780212"/>
    <w:rsid w:val="007806A0"/>
    <w:rsid w:val="0078088B"/>
    <w:rsid w:val="00780A3E"/>
    <w:rsid w:val="00780B6D"/>
    <w:rsid w:val="00781447"/>
    <w:rsid w:val="00781EA1"/>
    <w:rsid w:val="00782557"/>
    <w:rsid w:val="00783603"/>
    <w:rsid w:val="00784964"/>
    <w:rsid w:val="00787E47"/>
    <w:rsid w:val="00793774"/>
    <w:rsid w:val="0079408B"/>
    <w:rsid w:val="007947F3"/>
    <w:rsid w:val="0079588C"/>
    <w:rsid w:val="00796053"/>
    <w:rsid w:val="00796815"/>
    <w:rsid w:val="00797428"/>
    <w:rsid w:val="007A2C5D"/>
    <w:rsid w:val="007A2F7A"/>
    <w:rsid w:val="007A3B53"/>
    <w:rsid w:val="007B0945"/>
    <w:rsid w:val="007B3525"/>
    <w:rsid w:val="007B5B43"/>
    <w:rsid w:val="007B63BA"/>
    <w:rsid w:val="007B6D4B"/>
    <w:rsid w:val="007C1D75"/>
    <w:rsid w:val="007C1FB8"/>
    <w:rsid w:val="007C5CCE"/>
    <w:rsid w:val="007C6B58"/>
    <w:rsid w:val="007C7C67"/>
    <w:rsid w:val="007D264D"/>
    <w:rsid w:val="007D5614"/>
    <w:rsid w:val="007D5A9B"/>
    <w:rsid w:val="007D6805"/>
    <w:rsid w:val="007D763E"/>
    <w:rsid w:val="007D7EC6"/>
    <w:rsid w:val="007E00A4"/>
    <w:rsid w:val="007E3388"/>
    <w:rsid w:val="007E50AA"/>
    <w:rsid w:val="007E5170"/>
    <w:rsid w:val="007E5454"/>
    <w:rsid w:val="007E695B"/>
    <w:rsid w:val="007E6E1B"/>
    <w:rsid w:val="007E7602"/>
    <w:rsid w:val="007E7C3A"/>
    <w:rsid w:val="007F1971"/>
    <w:rsid w:val="007F24B4"/>
    <w:rsid w:val="007F3105"/>
    <w:rsid w:val="007F429E"/>
    <w:rsid w:val="007F675F"/>
    <w:rsid w:val="007F7863"/>
    <w:rsid w:val="007F7A25"/>
    <w:rsid w:val="008032DB"/>
    <w:rsid w:val="008050BE"/>
    <w:rsid w:val="008064E9"/>
    <w:rsid w:val="00807D81"/>
    <w:rsid w:val="0081025D"/>
    <w:rsid w:val="00810B3E"/>
    <w:rsid w:val="00811ABC"/>
    <w:rsid w:val="00814959"/>
    <w:rsid w:val="00816C4D"/>
    <w:rsid w:val="00816FA0"/>
    <w:rsid w:val="00817E0B"/>
    <w:rsid w:val="00817EE3"/>
    <w:rsid w:val="00821EF9"/>
    <w:rsid w:val="00822B69"/>
    <w:rsid w:val="00822C73"/>
    <w:rsid w:val="00825760"/>
    <w:rsid w:val="00825BAC"/>
    <w:rsid w:val="00825DC7"/>
    <w:rsid w:val="00830376"/>
    <w:rsid w:val="00830EC6"/>
    <w:rsid w:val="00831507"/>
    <w:rsid w:val="00831595"/>
    <w:rsid w:val="0083405A"/>
    <w:rsid w:val="008364E9"/>
    <w:rsid w:val="0084068B"/>
    <w:rsid w:val="008411D3"/>
    <w:rsid w:val="00841CA5"/>
    <w:rsid w:val="00841D2F"/>
    <w:rsid w:val="00841FAD"/>
    <w:rsid w:val="008430AF"/>
    <w:rsid w:val="00843C1C"/>
    <w:rsid w:val="00845526"/>
    <w:rsid w:val="0084674E"/>
    <w:rsid w:val="00846F56"/>
    <w:rsid w:val="00847DBF"/>
    <w:rsid w:val="008505B3"/>
    <w:rsid w:val="0085179E"/>
    <w:rsid w:val="008526C0"/>
    <w:rsid w:val="008540EC"/>
    <w:rsid w:val="0085421C"/>
    <w:rsid w:val="00854257"/>
    <w:rsid w:val="00855753"/>
    <w:rsid w:val="00856C6E"/>
    <w:rsid w:val="00856F7A"/>
    <w:rsid w:val="00857307"/>
    <w:rsid w:val="00860651"/>
    <w:rsid w:val="00860718"/>
    <w:rsid w:val="00862416"/>
    <w:rsid w:val="008625F7"/>
    <w:rsid w:val="00863498"/>
    <w:rsid w:val="0086764D"/>
    <w:rsid w:val="008704F5"/>
    <w:rsid w:val="00870B4F"/>
    <w:rsid w:val="00871C84"/>
    <w:rsid w:val="00873804"/>
    <w:rsid w:val="00874150"/>
    <w:rsid w:val="00876AF7"/>
    <w:rsid w:val="0088224F"/>
    <w:rsid w:val="00883545"/>
    <w:rsid w:val="008841F9"/>
    <w:rsid w:val="0088427D"/>
    <w:rsid w:val="00884B8F"/>
    <w:rsid w:val="008852B9"/>
    <w:rsid w:val="00887B83"/>
    <w:rsid w:val="0089142D"/>
    <w:rsid w:val="0089177C"/>
    <w:rsid w:val="008918DA"/>
    <w:rsid w:val="00891982"/>
    <w:rsid w:val="00893306"/>
    <w:rsid w:val="00893D17"/>
    <w:rsid w:val="00894C6F"/>
    <w:rsid w:val="00895913"/>
    <w:rsid w:val="00896268"/>
    <w:rsid w:val="00896664"/>
    <w:rsid w:val="00896BBA"/>
    <w:rsid w:val="008A0C65"/>
    <w:rsid w:val="008A22E2"/>
    <w:rsid w:val="008A2A00"/>
    <w:rsid w:val="008A410D"/>
    <w:rsid w:val="008A557F"/>
    <w:rsid w:val="008A5DCF"/>
    <w:rsid w:val="008A67CF"/>
    <w:rsid w:val="008A77BE"/>
    <w:rsid w:val="008A7F0A"/>
    <w:rsid w:val="008B19BA"/>
    <w:rsid w:val="008B4B9B"/>
    <w:rsid w:val="008B509E"/>
    <w:rsid w:val="008B546A"/>
    <w:rsid w:val="008B6DAF"/>
    <w:rsid w:val="008B72CB"/>
    <w:rsid w:val="008C0771"/>
    <w:rsid w:val="008C0E1E"/>
    <w:rsid w:val="008C2058"/>
    <w:rsid w:val="008C5352"/>
    <w:rsid w:val="008D04C7"/>
    <w:rsid w:val="008D25C9"/>
    <w:rsid w:val="008D345E"/>
    <w:rsid w:val="008D35AC"/>
    <w:rsid w:val="008D42AF"/>
    <w:rsid w:val="008D4373"/>
    <w:rsid w:val="008D6134"/>
    <w:rsid w:val="008E15FC"/>
    <w:rsid w:val="008E4295"/>
    <w:rsid w:val="008E689F"/>
    <w:rsid w:val="008E7788"/>
    <w:rsid w:val="008F02AD"/>
    <w:rsid w:val="008F0FC7"/>
    <w:rsid w:val="008F1884"/>
    <w:rsid w:val="008F1B39"/>
    <w:rsid w:val="008F28B4"/>
    <w:rsid w:val="008F36A2"/>
    <w:rsid w:val="008F5A57"/>
    <w:rsid w:val="008F5C64"/>
    <w:rsid w:val="008F6744"/>
    <w:rsid w:val="008F72DB"/>
    <w:rsid w:val="008F739E"/>
    <w:rsid w:val="00902DD2"/>
    <w:rsid w:val="00904F17"/>
    <w:rsid w:val="009076B9"/>
    <w:rsid w:val="0091178A"/>
    <w:rsid w:val="0091202B"/>
    <w:rsid w:val="00912463"/>
    <w:rsid w:val="00912747"/>
    <w:rsid w:val="00912CC1"/>
    <w:rsid w:val="00913313"/>
    <w:rsid w:val="00913627"/>
    <w:rsid w:val="00913AF2"/>
    <w:rsid w:val="00915E84"/>
    <w:rsid w:val="00916FC6"/>
    <w:rsid w:val="00917447"/>
    <w:rsid w:val="009176D8"/>
    <w:rsid w:val="00917F18"/>
    <w:rsid w:val="00923A32"/>
    <w:rsid w:val="00925769"/>
    <w:rsid w:val="00926FC2"/>
    <w:rsid w:val="00930006"/>
    <w:rsid w:val="0093049E"/>
    <w:rsid w:val="00932F1E"/>
    <w:rsid w:val="00933132"/>
    <w:rsid w:val="00933C40"/>
    <w:rsid w:val="0093439E"/>
    <w:rsid w:val="00935274"/>
    <w:rsid w:val="00936114"/>
    <w:rsid w:val="00936A43"/>
    <w:rsid w:val="00937556"/>
    <w:rsid w:val="00937963"/>
    <w:rsid w:val="0094160F"/>
    <w:rsid w:val="00941D69"/>
    <w:rsid w:val="00943376"/>
    <w:rsid w:val="00943FB3"/>
    <w:rsid w:val="00944AFA"/>
    <w:rsid w:val="009466CD"/>
    <w:rsid w:val="009468BB"/>
    <w:rsid w:val="009471BA"/>
    <w:rsid w:val="009477DA"/>
    <w:rsid w:val="009505F4"/>
    <w:rsid w:val="009513E4"/>
    <w:rsid w:val="00951956"/>
    <w:rsid w:val="00954542"/>
    <w:rsid w:val="00955117"/>
    <w:rsid w:val="00957ECF"/>
    <w:rsid w:val="00962AE6"/>
    <w:rsid w:val="00962F8A"/>
    <w:rsid w:val="009634F1"/>
    <w:rsid w:val="00963675"/>
    <w:rsid w:val="009637A5"/>
    <w:rsid w:val="00970E63"/>
    <w:rsid w:val="00971D4C"/>
    <w:rsid w:val="009733DF"/>
    <w:rsid w:val="00974D9D"/>
    <w:rsid w:val="009849EA"/>
    <w:rsid w:val="00985827"/>
    <w:rsid w:val="00985973"/>
    <w:rsid w:val="00986DEA"/>
    <w:rsid w:val="00987C21"/>
    <w:rsid w:val="009909B2"/>
    <w:rsid w:val="00990A35"/>
    <w:rsid w:val="00992F81"/>
    <w:rsid w:val="009949AC"/>
    <w:rsid w:val="009954BF"/>
    <w:rsid w:val="00996D39"/>
    <w:rsid w:val="00997B58"/>
    <w:rsid w:val="009A65E1"/>
    <w:rsid w:val="009A6A93"/>
    <w:rsid w:val="009A7617"/>
    <w:rsid w:val="009B16AA"/>
    <w:rsid w:val="009B1A22"/>
    <w:rsid w:val="009B2367"/>
    <w:rsid w:val="009B45C7"/>
    <w:rsid w:val="009B6011"/>
    <w:rsid w:val="009B61C8"/>
    <w:rsid w:val="009B7E51"/>
    <w:rsid w:val="009C0149"/>
    <w:rsid w:val="009C39B4"/>
    <w:rsid w:val="009C4186"/>
    <w:rsid w:val="009D0152"/>
    <w:rsid w:val="009D3990"/>
    <w:rsid w:val="009D399B"/>
    <w:rsid w:val="009D3EF2"/>
    <w:rsid w:val="009D48B1"/>
    <w:rsid w:val="009D4BAD"/>
    <w:rsid w:val="009D67BA"/>
    <w:rsid w:val="009E2278"/>
    <w:rsid w:val="009E2BF3"/>
    <w:rsid w:val="009E3037"/>
    <w:rsid w:val="009F164D"/>
    <w:rsid w:val="009F3089"/>
    <w:rsid w:val="009F451E"/>
    <w:rsid w:val="009F5AA1"/>
    <w:rsid w:val="009F6320"/>
    <w:rsid w:val="009F679A"/>
    <w:rsid w:val="009F7D79"/>
    <w:rsid w:val="00A0143F"/>
    <w:rsid w:val="00A018DC"/>
    <w:rsid w:val="00A04167"/>
    <w:rsid w:val="00A04FD4"/>
    <w:rsid w:val="00A05276"/>
    <w:rsid w:val="00A06548"/>
    <w:rsid w:val="00A13254"/>
    <w:rsid w:val="00A13450"/>
    <w:rsid w:val="00A14AC2"/>
    <w:rsid w:val="00A1572E"/>
    <w:rsid w:val="00A16FAC"/>
    <w:rsid w:val="00A20BEB"/>
    <w:rsid w:val="00A21D70"/>
    <w:rsid w:val="00A22BD9"/>
    <w:rsid w:val="00A232E0"/>
    <w:rsid w:val="00A31527"/>
    <w:rsid w:val="00A35949"/>
    <w:rsid w:val="00A3669F"/>
    <w:rsid w:val="00A41C51"/>
    <w:rsid w:val="00A42523"/>
    <w:rsid w:val="00A45AD3"/>
    <w:rsid w:val="00A5172F"/>
    <w:rsid w:val="00A5257A"/>
    <w:rsid w:val="00A52706"/>
    <w:rsid w:val="00A531F8"/>
    <w:rsid w:val="00A544B8"/>
    <w:rsid w:val="00A55216"/>
    <w:rsid w:val="00A55864"/>
    <w:rsid w:val="00A56DFD"/>
    <w:rsid w:val="00A61C1C"/>
    <w:rsid w:val="00A61EAA"/>
    <w:rsid w:val="00A629B7"/>
    <w:rsid w:val="00A641BE"/>
    <w:rsid w:val="00A6530C"/>
    <w:rsid w:val="00A65B20"/>
    <w:rsid w:val="00A669B5"/>
    <w:rsid w:val="00A7140F"/>
    <w:rsid w:val="00A72D82"/>
    <w:rsid w:val="00A73A4B"/>
    <w:rsid w:val="00A745B2"/>
    <w:rsid w:val="00A762EE"/>
    <w:rsid w:val="00A82164"/>
    <w:rsid w:val="00A8252C"/>
    <w:rsid w:val="00A8345D"/>
    <w:rsid w:val="00A83E5E"/>
    <w:rsid w:val="00A86CFF"/>
    <w:rsid w:val="00A90883"/>
    <w:rsid w:val="00A93C98"/>
    <w:rsid w:val="00A9407A"/>
    <w:rsid w:val="00A94DE5"/>
    <w:rsid w:val="00A9743F"/>
    <w:rsid w:val="00AA0CD8"/>
    <w:rsid w:val="00AA0FBD"/>
    <w:rsid w:val="00AA2061"/>
    <w:rsid w:val="00AA31DB"/>
    <w:rsid w:val="00AA3C3E"/>
    <w:rsid w:val="00AA476A"/>
    <w:rsid w:val="00AB03A5"/>
    <w:rsid w:val="00AB047C"/>
    <w:rsid w:val="00AB252E"/>
    <w:rsid w:val="00AB2744"/>
    <w:rsid w:val="00AB278F"/>
    <w:rsid w:val="00AB4086"/>
    <w:rsid w:val="00AB4B8D"/>
    <w:rsid w:val="00AB4FD1"/>
    <w:rsid w:val="00AB509D"/>
    <w:rsid w:val="00AB7BED"/>
    <w:rsid w:val="00AC0DD7"/>
    <w:rsid w:val="00AC18AC"/>
    <w:rsid w:val="00AC31A4"/>
    <w:rsid w:val="00AC44D7"/>
    <w:rsid w:val="00AC4544"/>
    <w:rsid w:val="00AC4D4C"/>
    <w:rsid w:val="00AC6C8A"/>
    <w:rsid w:val="00AD090D"/>
    <w:rsid w:val="00AD0EDD"/>
    <w:rsid w:val="00AD1058"/>
    <w:rsid w:val="00AD11AC"/>
    <w:rsid w:val="00AD12C5"/>
    <w:rsid w:val="00AD18D0"/>
    <w:rsid w:val="00AD1F12"/>
    <w:rsid w:val="00AD2068"/>
    <w:rsid w:val="00AD3C88"/>
    <w:rsid w:val="00AD48B0"/>
    <w:rsid w:val="00AD560F"/>
    <w:rsid w:val="00AD7579"/>
    <w:rsid w:val="00AD7707"/>
    <w:rsid w:val="00AE10C8"/>
    <w:rsid w:val="00AE1D8E"/>
    <w:rsid w:val="00AE4A32"/>
    <w:rsid w:val="00AE5441"/>
    <w:rsid w:val="00AE5E81"/>
    <w:rsid w:val="00AE75F9"/>
    <w:rsid w:val="00AF1138"/>
    <w:rsid w:val="00AF1AD5"/>
    <w:rsid w:val="00AF1FF1"/>
    <w:rsid w:val="00AF2952"/>
    <w:rsid w:val="00AF2D2F"/>
    <w:rsid w:val="00AF31A5"/>
    <w:rsid w:val="00AF41A8"/>
    <w:rsid w:val="00AF7901"/>
    <w:rsid w:val="00B000AC"/>
    <w:rsid w:val="00B00B5B"/>
    <w:rsid w:val="00B019A6"/>
    <w:rsid w:val="00B0239A"/>
    <w:rsid w:val="00B03679"/>
    <w:rsid w:val="00B0378A"/>
    <w:rsid w:val="00B04B9E"/>
    <w:rsid w:val="00B05114"/>
    <w:rsid w:val="00B052B6"/>
    <w:rsid w:val="00B05510"/>
    <w:rsid w:val="00B05DC5"/>
    <w:rsid w:val="00B068E8"/>
    <w:rsid w:val="00B07F37"/>
    <w:rsid w:val="00B10B74"/>
    <w:rsid w:val="00B13242"/>
    <w:rsid w:val="00B13776"/>
    <w:rsid w:val="00B13AC6"/>
    <w:rsid w:val="00B2082A"/>
    <w:rsid w:val="00B23C3B"/>
    <w:rsid w:val="00B23EE0"/>
    <w:rsid w:val="00B24AEF"/>
    <w:rsid w:val="00B24E98"/>
    <w:rsid w:val="00B25F4B"/>
    <w:rsid w:val="00B27205"/>
    <w:rsid w:val="00B306B4"/>
    <w:rsid w:val="00B3124C"/>
    <w:rsid w:val="00B32112"/>
    <w:rsid w:val="00B32CE7"/>
    <w:rsid w:val="00B337B1"/>
    <w:rsid w:val="00B33FCA"/>
    <w:rsid w:val="00B36AC1"/>
    <w:rsid w:val="00B3708B"/>
    <w:rsid w:val="00B37450"/>
    <w:rsid w:val="00B42181"/>
    <w:rsid w:val="00B43640"/>
    <w:rsid w:val="00B46C6A"/>
    <w:rsid w:val="00B4787C"/>
    <w:rsid w:val="00B52E33"/>
    <w:rsid w:val="00B5398E"/>
    <w:rsid w:val="00B560B7"/>
    <w:rsid w:val="00B56296"/>
    <w:rsid w:val="00B56B08"/>
    <w:rsid w:val="00B57457"/>
    <w:rsid w:val="00B607A9"/>
    <w:rsid w:val="00B6084D"/>
    <w:rsid w:val="00B61052"/>
    <w:rsid w:val="00B618A9"/>
    <w:rsid w:val="00B619A4"/>
    <w:rsid w:val="00B629B5"/>
    <w:rsid w:val="00B63049"/>
    <w:rsid w:val="00B712D3"/>
    <w:rsid w:val="00B71ADC"/>
    <w:rsid w:val="00B736DD"/>
    <w:rsid w:val="00B73F52"/>
    <w:rsid w:val="00B74046"/>
    <w:rsid w:val="00B744D5"/>
    <w:rsid w:val="00B74AAF"/>
    <w:rsid w:val="00B7510A"/>
    <w:rsid w:val="00B765E3"/>
    <w:rsid w:val="00B76C4E"/>
    <w:rsid w:val="00B80039"/>
    <w:rsid w:val="00B8047B"/>
    <w:rsid w:val="00B8148C"/>
    <w:rsid w:val="00B8478C"/>
    <w:rsid w:val="00B848AC"/>
    <w:rsid w:val="00B849EA"/>
    <w:rsid w:val="00B84B6A"/>
    <w:rsid w:val="00B85562"/>
    <w:rsid w:val="00B85C41"/>
    <w:rsid w:val="00B8723B"/>
    <w:rsid w:val="00B900C6"/>
    <w:rsid w:val="00B91BC4"/>
    <w:rsid w:val="00B921FA"/>
    <w:rsid w:val="00B92F5F"/>
    <w:rsid w:val="00B94B33"/>
    <w:rsid w:val="00B973AB"/>
    <w:rsid w:val="00BA0F30"/>
    <w:rsid w:val="00BA3B9E"/>
    <w:rsid w:val="00BA5B1B"/>
    <w:rsid w:val="00BA6ECB"/>
    <w:rsid w:val="00BA71CE"/>
    <w:rsid w:val="00BA7991"/>
    <w:rsid w:val="00BA7D50"/>
    <w:rsid w:val="00BB10AB"/>
    <w:rsid w:val="00BB1F90"/>
    <w:rsid w:val="00BB4141"/>
    <w:rsid w:val="00BB42E3"/>
    <w:rsid w:val="00BB45ED"/>
    <w:rsid w:val="00BB64D5"/>
    <w:rsid w:val="00BB7151"/>
    <w:rsid w:val="00BC0E2C"/>
    <w:rsid w:val="00BC2FA0"/>
    <w:rsid w:val="00BC35CA"/>
    <w:rsid w:val="00BC68AA"/>
    <w:rsid w:val="00BD202F"/>
    <w:rsid w:val="00BD2462"/>
    <w:rsid w:val="00BD2945"/>
    <w:rsid w:val="00BD5625"/>
    <w:rsid w:val="00BD5949"/>
    <w:rsid w:val="00BD68E9"/>
    <w:rsid w:val="00BD6E3E"/>
    <w:rsid w:val="00BD7622"/>
    <w:rsid w:val="00BD7933"/>
    <w:rsid w:val="00BE55E1"/>
    <w:rsid w:val="00BE627B"/>
    <w:rsid w:val="00BE698D"/>
    <w:rsid w:val="00BE6EF5"/>
    <w:rsid w:val="00BE7C95"/>
    <w:rsid w:val="00BF02D0"/>
    <w:rsid w:val="00BF2D51"/>
    <w:rsid w:val="00BF3F3F"/>
    <w:rsid w:val="00BF4D79"/>
    <w:rsid w:val="00BF521B"/>
    <w:rsid w:val="00BF5F6B"/>
    <w:rsid w:val="00C0002C"/>
    <w:rsid w:val="00C043EA"/>
    <w:rsid w:val="00C04E99"/>
    <w:rsid w:val="00C0515D"/>
    <w:rsid w:val="00C10DFF"/>
    <w:rsid w:val="00C10F50"/>
    <w:rsid w:val="00C1195C"/>
    <w:rsid w:val="00C126D3"/>
    <w:rsid w:val="00C1466B"/>
    <w:rsid w:val="00C162BA"/>
    <w:rsid w:val="00C17669"/>
    <w:rsid w:val="00C2008D"/>
    <w:rsid w:val="00C25729"/>
    <w:rsid w:val="00C25D7B"/>
    <w:rsid w:val="00C26AFB"/>
    <w:rsid w:val="00C26C93"/>
    <w:rsid w:val="00C26D52"/>
    <w:rsid w:val="00C329BF"/>
    <w:rsid w:val="00C340DB"/>
    <w:rsid w:val="00C34DFD"/>
    <w:rsid w:val="00C437B3"/>
    <w:rsid w:val="00C4496D"/>
    <w:rsid w:val="00C50F9A"/>
    <w:rsid w:val="00C51DC0"/>
    <w:rsid w:val="00C537A9"/>
    <w:rsid w:val="00C53C02"/>
    <w:rsid w:val="00C55713"/>
    <w:rsid w:val="00C57062"/>
    <w:rsid w:val="00C5742D"/>
    <w:rsid w:val="00C57A49"/>
    <w:rsid w:val="00C610F2"/>
    <w:rsid w:val="00C615E8"/>
    <w:rsid w:val="00C6201B"/>
    <w:rsid w:val="00C62494"/>
    <w:rsid w:val="00C638BE"/>
    <w:rsid w:val="00C71C4F"/>
    <w:rsid w:val="00C7305E"/>
    <w:rsid w:val="00C74FC6"/>
    <w:rsid w:val="00C76FDA"/>
    <w:rsid w:val="00C77D19"/>
    <w:rsid w:val="00C80021"/>
    <w:rsid w:val="00C81355"/>
    <w:rsid w:val="00C82C72"/>
    <w:rsid w:val="00C841FE"/>
    <w:rsid w:val="00C85B49"/>
    <w:rsid w:val="00C91A15"/>
    <w:rsid w:val="00C92A51"/>
    <w:rsid w:val="00C92C2F"/>
    <w:rsid w:val="00C945CB"/>
    <w:rsid w:val="00C95C86"/>
    <w:rsid w:val="00C95F83"/>
    <w:rsid w:val="00C96142"/>
    <w:rsid w:val="00C96B61"/>
    <w:rsid w:val="00CA0A84"/>
    <w:rsid w:val="00CA7DA2"/>
    <w:rsid w:val="00CB06D1"/>
    <w:rsid w:val="00CB0C85"/>
    <w:rsid w:val="00CB2037"/>
    <w:rsid w:val="00CB3CFC"/>
    <w:rsid w:val="00CB425C"/>
    <w:rsid w:val="00CB4A0B"/>
    <w:rsid w:val="00CB5306"/>
    <w:rsid w:val="00CB5801"/>
    <w:rsid w:val="00CC0424"/>
    <w:rsid w:val="00CC0667"/>
    <w:rsid w:val="00CC0842"/>
    <w:rsid w:val="00CC0C9D"/>
    <w:rsid w:val="00CC0F00"/>
    <w:rsid w:val="00CC1D3C"/>
    <w:rsid w:val="00CC2D3B"/>
    <w:rsid w:val="00CC6C5E"/>
    <w:rsid w:val="00CC7273"/>
    <w:rsid w:val="00CD163F"/>
    <w:rsid w:val="00CD1D3F"/>
    <w:rsid w:val="00CD20FB"/>
    <w:rsid w:val="00CD2429"/>
    <w:rsid w:val="00CD2B20"/>
    <w:rsid w:val="00CD2E3C"/>
    <w:rsid w:val="00CD43EB"/>
    <w:rsid w:val="00CD61D8"/>
    <w:rsid w:val="00CD6317"/>
    <w:rsid w:val="00CD6FF2"/>
    <w:rsid w:val="00CD7748"/>
    <w:rsid w:val="00CE025D"/>
    <w:rsid w:val="00CE02CA"/>
    <w:rsid w:val="00CE1098"/>
    <w:rsid w:val="00CE2139"/>
    <w:rsid w:val="00CE2725"/>
    <w:rsid w:val="00CE3F89"/>
    <w:rsid w:val="00CE6635"/>
    <w:rsid w:val="00CE6DC4"/>
    <w:rsid w:val="00CE7A5F"/>
    <w:rsid w:val="00CF00EC"/>
    <w:rsid w:val="00CF0367"/>
    <w:rsid w:val="00CF3C94"/>
    <w:rsid w:val="00CF6034"/>
    <w:rsid w:val="00CF6D22"/>
    <w:rsid w:val="00CF748F"/>
    <w:rsid w:val="00CF7521"/>
    <w:rsid w:val="00CF7CAA"/>
    <w:rsid w:val="00D00569"/>
    <w:rsid w:val="00D01545"/>
    <w:rsid w:val="00D038BA"/>
    <w:rsid w:val="00D06322"/>
    <w:rsid w:val="00D0650F"/>
    <w:rsid w:val="00D10F54"/>
    <w:rsid w:val="00D1182D"/>
    <w:rsid w:val="00D11887"/>
    <w:rsid w:val="00D11ED8"/>
    <w:rsid w:val="00D12E80"/>
    <w:rsid w:val="00D13D5F"/>
    <w:rsid w:val="00D14133"/>
    <w:rsid w:val="00D1466C"/>
    <w:rsid w:val="00D16766"/>
    <w:rsid w:val="00D1676B"/>
    <w:rsid w:val="00D17418"/>
    <w:rsid w:val="00D17C42"/>
    <w:rsid w:val="00D21C26"/>
    <w:rsid w:val="00D235B0"/>
    <w:rsid w:val="00D23838"/>
    <w:rsid w:val="00D23CAC"/>
    <w:rsid w:val="00D24893"/>
    <w:rsid w:val="00D25B42"/>
    <w:rsid w:val="00D31488"/>
    <w:rsid w:val="00D32A98"/>
    <w:rsid w:val="00D3373E"/>
    <w:rsid w:val="00D338F0"/>
    <w:rsid w:val="00D3406D"/>
    <w:rsid w:val="00D37182"/>
    <w:rsid w:val="00D373CD"/>
    <w:rsid w:val="00D40F0E"/>
    <w:rsid w:val="00D42D83"/>
    <w:rsid w:val="00D479DA"/>
    <w:rsid w:val="00D50462"/>
    <w:rsid w:val="00D51B67"/>
    <w:rsid w:val="00D52219"/>
    <w:rsid w:val="00D52345"/>
    <w:rsid w:val="00D559B2"/>
    <w:rsid w:val="00D57286"/>
    <w:rsid w:val="00D6055C"/>
    <w:rsid w:val="00D6273F"/>
    <w:rsid w:val="00D6301A"/>
    <w:rsid w:val="00D64DEA"/>
    <w:rsid w:val="00D65FCE"/>
    <w:rsid w:val="00D6603E"/>
    <w:rsid w:val="00D6665E"/>
    <w:rsid w:val="00D6772F"/>
    <w:rsid w:val="00D8111A"/>
    <w:rsid w:val="00D817E4"/>
    <w:rsid w:val="00D81AA6"/>
    <w:rsid w:val="00D81E69"/>
    <w:rsid w:val="00D822D5"/>
    <w:rsid w:val="00D82CDD"/>
    <w:rsid w:val="00D83CA7"/>
    <w:rsid w:val="00D85668"/>
    <w:rsid w:val="00D90A06"/>
    <w:rsid w:val="00D90CDC"/>
    <w:rsid w:val="00D9252C"/>
    <w:rsid w:val="00D934E7"/>
    <w:rsid w:val="00D9586E"/>
    <w:rsid w:val="00DA0CA6"/>
    <w:rsid w:val="00DA2742"/>
    <w:rsid w:val="00DA3260"/>
    <w:rsid w:val="00DA3381"/>
    <w:rsid w:val="00DA3B33"/>
    <w:rsid w:val="00DA4148"/>
    <w:rsid w:val="00DA57FA"/>
    <w:rsid w:val="00DA626B"/>
    <w:rsid w:val="00DB0297"/>
    <w:rsid w:val="00DB041C"/>
    <w:rsid w:val="00DB263D"/>
    <w:rsid w:val="00DB2BCB"/>
    <w:rsid w:val="00DB2C81"/>
    <w:rsid w:val="00DB2F4E"/>
    <w:rsid w:val="00DB4105"/>
    <w:rsid w:val="00DB528E"/>
    <w:rsid w:val="00DC22BC"/>
    <w:rsid w:val="00DC26B1"/>
    <w:rsid w:val="00DC4859"/>
    <w:rsid w:val="00DD0D98"/>
    <w:rsid w:val="00DD345F"/>
    <w:rsid w:val="00DD3C2C"/>
    <w:rsid w:val="00DD7328"/>
    <w:rsid w:val="00DE067A"/>
    <w:rsid w:val="00DE0D8C"/>
    <w:rsid w:val="00DE139E"/>
    <w:rsid w:val="00DE3086"/>
    <w:rsid w:val="00DE5233"/>
    <w:rsid w:val="00DE7542"/>
    <w:rsid w:val="00DE76A6"/>
    <w:rsid w:val="00DE7C62"/>
    <w:rsid w:val="00DF162D"/>
    <w:rsid w:val="00DF1EDD"/>
    <w:rsid w:val="00DF28BC"/>
    <w:rsid w:val="00DF2D16"/>
    <w:rsid w:val="00DF4137"/>
    <w:rsid w:val="00DF572D"/>
    <w:rsid w:val="00DF64DA"/>
    <w:rsid w:val="00DF68E5"/>
    <w:rsid w:val="00DF6CC7"/>
    <w:rsid w:val="00E01D4A"/>
    <w:rsid w:val="00E01E63"/>
    <w:rsid w:val="00E02C5E"/>
    <w:rsid w:val="00E03289"/>
    <w:rsid w:val="00E03B9B"/>
    <w:rsid w:val="00E04A0D"/>
    <w:rsid w:val="00E06716"/>
    <w:rsid w:val="00E072FA"/>
    <w:rsid w:val="00E073B6"/>
    <w:rsid w:val="00E1003F"/>
    <w:rsid w:val="00E10932"/>
    <w:rsid w:val="00E12D99"/>
    <w:rsid w:val="00E13CC6"/>
    <w:rsid w:val="00E20746"/>
    <w:rsid w:val="00E212CC"/>
    <w:rsid w:val="00E21D2A"/>
    <w:rsid w:val="00E21F40"/>
    <w:rsid w:val="00E224F4"/>
    <w:rsid w:val="00E22C5E"/>
    <w:rsid w:val="00E25654"/>
    <w:rsid w:val="00E25B52"/>
    <w:rsid w:val="00E309BA"/>
    <w:rsid w:val="00E319BA"/>
    <w:rsid w:val="00E32CC2"/>
    <w:rsid w:val="00E35942"/>
    <w:rsid w:val="00E41778"/>
    <w:rsid w:val="00E42FAF"/>
    <w:rsid w:val="00E44D4C"/>
    <w:rsid w:val="00E45589"/>
    <w:rsid w:val="00E478CB"/>
    <w:rsid w:val="00E501EC"/>
    <w:rsid w:val="00E53E0B"/>
    <w:rsid w:val="00E555A8"/>
    <w:rsid w:val="00E55D49"/>
    <w:rsid w:val="00E5661F"/>
    <w:rsid w:val="00E5665B"/>
    <w:rsid w:val="00E56789"/>
    <w:rsid w:val="00E576A5"/>
    <w:rsid w:val="00E57D53"/>
    <w:rsid w:val="00E57DD8"/>
    <w:rsid w:val="00E61243"/>
    <w:rsid w:val="00E614C4"/>
    <w:rsid w:val="00E6263E"/>
    <w:rsid w:val="00E633BB"/>
    <w:rsid w:val="00E637EA"/>
    <w:rsid w:val="00E64401"/>
    <w:rsid w:val="00E659C0"/>
    <w:rsid w:val="00E66695"/>
    <w:rsid w:val="00E66B59"/>
    <w:rsid w:val="00E719F3"/>
    <w:rsid w:val="00E74B1B"/>
    <w:rsid w:val="00E815EF"/>
    <w:rsid w:val="00E82DB0"/>
    <w:rsid w:val="00E82E83"/>
    <w:rsid w:val="00E83D2B"/>
    <w:rsid w:val="00E83E2D"/>
    <w:rsid w:val="00E84CAD"/>
    <w:rsid w:val="00E84D65"/>
    <w:rsid w:val="00E910FB"/>
    <w:rsid w:val="00E93833"/>
    <w:rsid w:val="00E95BDD"/>
    <w:rsid w:val="00E971A7"/>
    <w:rsid w:val="00E9793C"/>
    <w:rsid w:val="00EA2860"/>
    <w:rsid w:val="00EA3EBA"/>
    <w:rsid w:val="00EA4A22"/>
    <w:rsid w:val="00EA7176"/>
    <w:rsid w:val="00EB04D8"/>
    <w:rsid w:val="00EB6626"/>
    <w:rsid w:val="00EB6FBA"/>
    <w:rsid w:val="00EC194F"/>
    <w:rsid w:val="00EC223D"/>
    <w:rsid w:val="00EC4053"/>
    <w:rsid w:val="00EC5293"/>
    <w:rsid w:val="00ED142B"/>
    <w:rsid w:val="00ED308B"/>
    <w:rsid w:val="00ED3FBD"/>
    <w:rsid w:val="00ED4774"/>
    <w:rsid w:val="00ED5FEC"/>
    <w:rsid w:val="00EE22E6"/>
    <w:rsid w:val="00EE2770"/>
    <w:rsid w:val="00EE4F68"/>
    <w:rsid w:val="00EE5FA8"/>
    <w:rsid w:val="00EE7B94"/>
    <w:rsid w:val="00EF1802"/>
    <w:rsid w:val="00EF7019"/>
    <w:rsid w:val="00EF7545"/>
    <w:rsid w:val="00F00457"/>
    <w:rsid w:val="00F00A3F"/>
    <w:rsid w:val="00F01911"/>
    <w:rsid w:val="00F025AB"/>
    <w:rsid w:val="00F06743"/>
    <w:rsid w:val="00F06CEC"/>
    <w:rsid w:val="00F12BA5"/>
    <w:rsid w:val="00F14614"/>
    <w:rsid w:val="00F14704"/>
    <w:rsid w:val="00F150F3"/>
    <w:rsid w:val="00F222C5"/>
    <w:rsid w:val="00F2257B"/>
    <w:rsid w:val="00F234DB"/>
    <w:rsid w:val="00F23947"/>
    <w:rsid w:val="00F23BFD"/>
    <w:rsid w:val="00F23C23"/>
    <w:rsid w:val="00F26851"/>
    <w:rsid w:val="00F274C2"/>
    <w:rsid w:val="00F3131D"/>
    <w:rsid w:val="00F3144D"/>
    <w:rsid w:val="00F321CC"/>
    <w:rsid w:val="00F32243"/>
    <w:rsid w:val="00F33DB4"/>
    <w:rsid w:val="00F3402B"/>
    <w:rsid w:val="00F352EB"/>
    <w:rsid w:val="00F362B2"/>
    <w:rsid w:val="00F429FD"/>
    <w:rsid w:val="00F44643"/>
    <w:rsid w:val="00F44E4A"/>
    <w:rsid w:val="00F45FFA"/>
    <w:rsid w:val="00F50640"/>
    <w:rsid w:val="00F51B26"/>
    <w:rsid w:val="00F52195"/>
    <w:rsid w:val="00F52244"/>
    <w:rsid w:val="00F528D9"/>
    <w:rsid w:val="00F5293A"/>
    <w:rsid w:val="00F550D5"/>
    <w:rsid w:val="00F55169"/>
    <w:rsid w:val="00F55BC7"/>
    <w:rsid w:val="00F561DD"/>
    <w:rsid w:val="00F57BB3"/>
    <w:rsid w:val="00F605EA"/>
    <w:rsid w:val="00F61215"/>
    <w:rsid w:val="00F63144"/>
    <w:rsid w:val="00F63684"/>
    <w:rsid w:val="00F63F28"/>
    <w:rsid w:val="00F6565A"/>
    <w:rsid w:val="00F65717"/>
    <w:rsid w:val="00F70853"/>
    <w:rsid w:val="00F715D8"/>
    <w:rsid w:val="00F71BE1"/>
    <w:rsid w:val="00F737C0"/>
    <w:rsid w:val="00F767BD"/>
    <w:rsid w:val="00F840EB"/>
    <w:rsid w:val="00F85936"/>
    <w:rsid w:val="00F85C61"/>
    <w:rsid w:val="00F862FF"/>
    <w:rsid w:val="00F91224"/>
    <w:rsid w:val="00F912D5"/>
    <w:rsid w:val="00F9279A"/>
    <w:rsid w:val="00F93B65"/>
    <w:rsid w:val="00F93E19"/>
    <w:rsid w:val="00F945D7"/>
    <w:rsid w:val="00F96CCA"/>
    <w:rsid w:val="00FA0AE6"/>
    <w:rsid w:val="00FA1A6E"/>
    <w:rsid w:val="00FA1D13"/>
    <w:rsid w:val="00FA27B4"/>
    <w:rsid w:val="00FA2C40"/>
    <w:rsid w:val="00FA42CA"/>
    <w:rsid w:val="00FA4770"/>
    <w:rsid w:val="00FA6678"/>
    <w:rsid w:val="00FA77A8"/>
    <w:rsid w:val="00FA78B7"/>
    <w:rsid w:val="00FA7D51"/>
    <w:rsid w:val="00FB3210"/>
    <w:rsid w:val="00FB484A"/>
    <w:rsid w:val="00FB5390"/>
    <w:rsid w:val="00FB54A2"/>
    <w:rsid w:val="00FD09E8"/>
    <w:rsid w:val="00FD0A25"/>
    <w:rsid w:val="00FD2125"/>
    <w:rsid w:val="00FD28E2"/>
    <w:rsid w:val="00FD2AFA"/>
    <w:rsid w:val="00FD3389"/>
    <w:rsid w:val="00FD566F"/>
    <w:rsid w:val="00FE2142"/>
    <w:rsid w:val="00FE39A4"/>
    <w:rsid w:val="00FE3C27"/>
    <w:rsid w:val="00FE4316"/>
    <w:rsid w:val="00FE4478"/>
    <w:rsid w:val="00FE610A"/>
    <w:rsid w:val="00FE63DB"/>
    <w:rsid w:val="00FF0C7C"/>
    <w:rsid w:val="00FF12D4"/>
    <w:rsid w:val="00FF31A5"/>
    <w:rsid w:val="00FF3ABA"/>
    <w:rsid w:val="00FF3AC0"/>
    <w:rsid w:val="00FF6400"/>
    <w:rsid w:val="00FF7F6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D9B9B5E"/>
  <w15:docId w15:val="{D21D10C5-0981-4F36-81DA-5D6C6AEA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ms Rm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01B"/>
    <w:rPr>
      <w:rFonts w:cs="Times New Roman"/>
    </w:rPr>
  </w:style>
  <w:style w:type="paragraph" w:styleId="Titre1">
    <w:name w:val="heading 1"/>
    <w:basedOn w:val="Normal"/>
    <w:next w:val="Normal"/>
    <w:link w:val="Titre1Car"/>
    <w:uiPriority w:val="9"/>
    <w:qFormat/>
    <w:rsid w:val="0020001B"/>
    <w:pPr>
      <w:keepNext/>
      <w:tabs>
        <w:tab w:val="left" w:pos="907"/>
        <w:tab w:val="left" w:pos="6613"/>
        <w:tab w:val="left" w:pos="8484"/>
        <w:tab w:val="left" w:pos="10355"/>
      </w:tabs>
      <w:ind w:left="72"/>
      <w:outlineLvl w:val="0"/>
    </w:pPr>
    <w:rPr>
      <w:rFonts w:ascii="Cambria" w:hAnsi="Cambria"/>
      <w:b/>
      <w:bCs/>
      <w:kern w:val="32"/>
      <w:sz w:val="32"/>
      <w:szCs w:val="32"/>
    </w:rPr>
  </w:style>
  <w:style w:type="paragraph" w:styleId="Titre2">
    <w:name w:val="heading 2"/>
    <w:basedOn w:val="Normal"/>
    <w:next w:val="Normal"/>
    <w:link w:val="Titre2Car"/>
    <w:uiPriority w:val="9"/>
    <w:qFormat/>
    <w:rsid w:val="0020001B"/>
    <w:pPr>
      <w:keepNext/>
      <w:tabs>
        <w:tab w:val="left" w:pos="142"/>
      </w:tabs>
      <w:spacing w:line="240" w:lineRule="exact"/>
      <w:ind w:left="426" w:hanging="426"/>
      <w:jc w:val="both"/>
      <w:outlineLvl w:val="1"/>
    </w:pPr>
    <w:rPr>
      <w:rFonts w:ascii="Cambria" w:hAnsi="Cambria"/>
      <w:b/>
      <w:bCs/>
      <w:i/>
      <w:iCs/>
      <w:sz w:val="28"/>
      <w:szCs w:val="28"/>
    </w:rPr>
  </w:style>
  <w:style w:type="paragraph" w:styleId="Titre3">
    <w:name w:val="heading 3"/>
    <w:basedOn w:val="Normal"/>
    <w:next w:val="Normal"/>
    <w:link w:val="Titre3Car"/>
    <w:uiPriority w:val="9"/>
    <w:qFormat/>
    <w:rsid w:val="0020001B"/>
    <w:pPr>
      <w:keepNext/>
      <w:tabs>
        <w:tab w:val="left" w:pos="142"/>
      </w:tabs>
      <w:spacing w:line="240" w:lineRule="exact"/>
      <w:outlineLvl w:val="2"/>
    </w:pPr>
    <w:rPr>
      <w:rFonts w:ascii="Cambria" w:hAnsi="Cambria"/>
      <w:b/>
      <w:bCs/>
      <w:sz w:val="26"/>
      <w:szCs w:val="26"/>
    </w:rPr>
  </w:style>
  <w:style w:type="paragraph" w:styleId="Titre4">
    <w:name w:val="heading 4"/>
    <w:basedOn w:val="Normal"/>
    <w:next w:val="Normal"/>
    <w:link w:val="Titre4Car"/>
    <w:uiPriority w:val="9"/>
    <w:qFormat/>
    <w:rsid w:val="0020001B"/>
    <w:pPr>
      <w:keepNext/>
      <w:tabs>
        <w:tab w:val="left" w:pos="0"/>
      </w:tabs>
      <w:spacing w:line="240" w:lineRule="exact"/>
      <w:ind w:left="142" w:hanging="142"/>
      <w:outlineLvl w:val="3"/>
    </w:pPr>
    <w:rPr>
      <w:rFonts w:ascii="Calibri" w:hAnsi="Calibri"/>
      <w:b/>
      <w:bCs/>
      <w:sz w:val="28"/>
      <w:szCs w:val="28"/>
    </w:rPr>
  </w:style>
  <w:style w:type="paragraph" w:styleId="Titre5">
    <w:name w:val="heading 5"/>
    <w:basedOn w:val="Normal"/>
    <w:next w:val="Normal"/>
    <w:link w:val="Titre5Car"/>
    <w:uiPriority w:val="9"/>
    <w:qFormat/>
    <w:rsid w:val="0020001B"/>
    <w:pPr>
      <w:keepNext/>
      <w:tabs>
        <w:tab w:val="left" w:pos="5104"/>
      </w:tabs>
      <w:spacing w:line="240" w:lineRule="exact"/>
      <w:jc w:val="both"/>
      <w:outlineLvl w:val="4"/>
    </w:pPr>
    <w:rPr>
      <w:rFonts w:ascii="Calibri" w:hAnsi="Calibri"/>
      <w:b/>
      <w:bCs/>
      <w:i/>
      <w:iCs/>
      <w:sz w:val="26"/>
      <w:szCs w:val="26"/>
    </w:rPr>
  </w:style>
  <w:style w:type="paragraph" w:styleId="Titre6">
    <w:name w:val="heading 6"/>
    <w:basedOn w:val="Normal"/>
    <w:next w:val="Normal"/>
    <w:link w:val="Titre6Car"/>
    <w:uiPriority w:val="9"/>
    <w:qFormat/>
    <w:rsid w:val="0020001B"/>
    <w:pPr>
      <w:keepNext/>
      <w:tabs>
        <w:tab w:val="right" w:pos="6237"/>
      </w:tabs>
      <w:jc w:val="both"/>
      <w:outlineLvl w:val="5"/>
    </w:pPr>
    <w:rPr>
      <w:rFonts w:ascii="Calibri" w:hAnsi="Calibri"/>
      <w:b/>
      <w:bCs/>
      <w:sz w:val="22"/>
      <w:szCs w:val="22"/>
    </w:rPr>
  </w:style>
  <w:style w:type="paragraph" w:styleId="Titre7">
    <w:name w:val="heading 7"/>
    <w:basedOn w:val="Normal"/>
    <w:next w:val="Normal"/>
    <w:link w:val="Titre7Car"/>
    <w:uiPriority w:val="9"/>
    <w:qFormat/>
    <w:rsid w:val="0020001B"/>
    <w:pPr>
      <w:keepNext/>
      <w:jc w:val="center"/>
      <w:outlineLvl w:val="6"/>
    </w:pPr>
    <w:rPr>
      <w:rFonts w:ascii="Calibri" w:hAnsi="Calibri"/>
      <w:sz w:val="24"/>
      <w:szCs w:val="24"/>
    </w:rPr>
  </w:style>
  <w:style w:type="paragraph" w:styleId="Titre8">
    <w:name w:val="heading 8"/>
    <w:basedOn w:val="Normal"/>
    <w:next w:val="Normal"/>
    <w:link w:val="Titre8Car"/>
    <w:uiPriority w:val="9"/>
    <w:qFormat/>
    <w:rsid w:val="0020001B"/>
    <w:pPr>
      <w:keepNext/>
      <w:outlineLvl w:val="7"/>
    </w:pPr>
    <w:rPr>
      <w:rFonts w:ascii="Calibri" w:hAnsi="Calibri"/>
      <w:i/>
      <w:iCs/>
      <w:sz w:val="24"/>
      <w:szCs w:val="24"/>
    </w:rPr>
  </w:style>
  <w:style w:type="paragraph" w:styleId="Titre9">
    <w:name w:val="heading 9"/>
    <w:basedOn w:val="Normal"/>
    <w:next w:val="Normal"/>
    <w:link w:val="Titre9Car"/>
    <w:uiPriority w:val="9"/>
    <w:qFormat/>
    <w:rsid w:val="0020001B"/>
    <w:pPr>
      <w:keepNext/>
      <w:widowControl w:val="0"/>
      <w:autoSpaceDE w:val="0"/>
      <w:autoSpaceDN w:val="0"/>
      <w:adjustRightInd w:val="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74302A"/>
    <w:rPr>
      <w:rFonts w:ascii="Cambria" w:eastAsia="Times New Roman" w:hAnsi="Cambria" w:cs="Times New Roman"/>
      <w:b/>
      <w:bCs/>
      <w:kern w:val="32"/>
      <w:sz w:val="32"/>
      <w:szCs w:val="32"/>
    </w:rPr>
  </w:style>
  <w:style w:type="character" w:customStyle="1" w:styleId="Titre2Car">
    <w:name w:val="Titre 2 Car"/>
    <w:link w:val="Titre2"/>
    <w:uiPriority w:val="9"/>
    <w:semiHidden/>
    <w:rsid w:val="0074302A"/>
    <w:rPr>
      <w:rFonts w:ascii="Cambria" w:eastAsia="Times New Roman" w:hAnsi="Cambria" w:cs="Times New Roman"/>
      <w:b/>
      <w:bCs/>
      <w:i/>
      <w:iCs/>
      <w:sz w:val="28"/>
      <w:szCs w:val="28"/>
    </w:rPr>
  </w:style>
  <w:style w:type="character" w:customStyle="1" w:styleId="Titre3Car">
    <w:name w:val="Titre 3 Car"/>
    <w:link w:val="Titre3"/>
    <w:uiPriority w:val="9"/>
    <w:semiHidden/>
    <w:rsid w:val="0074302A"/>
    <w:rPr>
      <w:rFonts w:ascii="Cambria" w:eastAsia="Times New Roman" w:hAnsi="Cambria" w:cs="Times New Roman"/>
      <w:b/>
      <w:bCs/>
      <w:sz w:val="26"/>
      <w:szCs w:val="26"/>
    </w:rPr>
  </w:style>
  <w:style w:type="character" w:customStyle="1" w:styleId="Titre4Car">
    <w:name w:val="Titre 4 Car"/>
    <w:link w:val="Titre4"/>
    <w:uiPriority w:val="9"/>
    <w:semiHidden/>
    <w:rsid w:val="0074302A"/>
    <w:rPr>
      <w:rFonts w:ascii="Calibri" w:eastAsia="Times New Roman" w:hAnsi="Calibri" w:cs="Times New Roman"/>
      <w:b/>
      <w:bCs/>
      <w:sz w:val="28"/>
      <w:szCs w:val="28"/>
    </w:rPr>
  </w:style>
  <w:style w:type="character" w:customStyle="1" w:styleId="Titre5Car">
    <w:name w:val="Titre 5 Car"/>
    <w:link w:val="Titre5"/>
    <w:uiPriority w:val="9"/>
    <w:semiHidden/>
    <w:rsid w:val="0074302A"/>
    <w:rPr>
      <w:rFonts w:ascii="Calibri" w:eastAsia="Times New Roman" w:hAnsi="Calibri" w:cs="Times New Roman"/>
      <w:b/>
      <w:bCs/>
      <w:i/>
      <w:iCs/>
      <w:sz w:val="26"/>
      <w:szCs w:val="26"/>
    </w:rPr>
  </w:style>
  <w:style w:type="character" w:customStyle="1" w:styleId="Titre6Car">
    <w:name w:val="Titre 6 Car"/>
    <w:link w:val="Titre6"/>
    <w:uiPriority w:val="9"/>
    <w:rsid w:val="0074302A"/>
    <w:rPr>
      <w:rFonts w:ascii="Calibri" w:eastAsia="Times New Roman" w:hAnsi="Calibri" w:cs="Times New Roman"/>
      <w:b/>
      <w:bCs/>
      <w:sz w:val="22"/>
      <w:szCs w:val="22"/>
    </w:rPr>
  </w:style>
  <w:style w:type="character" w:customStyle="1" w:styleId="Titre7Car">
    <w:name w:val="Titre 7 Car"/>
    <w:link w:val="Titre7"/>
    <w:uiPriority w:val="9"/>
    <w:rsid w:val="0074302A"/>
    <w:rPr>
      <w:rFonts w:ascii="Calibri" w:eastAsia="Times New Roman" w:hAnsi="Calibri" w:cs="Times New Roman"/>
      <w:sz w:val="24"/>
      <w:szCs w:val="24"/>
    </w:rPr>
  </w:style>
  <w:style w:type="character" w:customStyle="1" w:styleId="Titre8Car">
    <w:name w:val="Titre 8 Car"/>
    <w:link w:val="Titre8"/>
    <w:uiPriority w:val="9"/>
    <w:rsid w:val="0074302A"/>
    <w:rPr>
      <w:rFonts w:ascii="Calibri" w:eastAsia="Times New Roman" w:hAnsi="Calibri" w:cs="Times New Roman"/>
      <w:i/>
      <w:iCs/>
      <w:sz w:val="24"/>
      <w:szCs w:val="24"/>
    </w:rPr>
  </w:style>
  <w:style w:type="character" w:customStyle="1" w:styleId="Titre9Car">
    <w:name w:val="Titre 9 Car"/>
    <w:link w:val="Titre9"/>
    <w:uiPriority w:val="9"/>
    <w:semiHidden/>
    <w:rsid w:val="0074302A"/>
    <w:rPr>
      <w:rFonts w:ascii="Cambria" w:eastAsia="Times New Roman" w:hAnsi="Cambria" w:cs="Times New Roman"/>
      <w:sz w:val="22"/>
      <w:szCs w:val="22"/>
    </w:rPr>
  </w:style>
  <w:style w:type="paragraph" w:styleId="Corpsdetexte">
    <w:name w:val="Body Text"/>
    <w:basedOn w:val="Normal"/>
    <w:link w:val="CorpsdetexteCar"/>
    <w:rsid w:val="0020001B"/>
    <w:pPr>
      <w:spacing w:line="240" w:lineRule="exact"/>
      <w:jc w:val="both"/>
    </w:pPr>
  </w:style>
  <w:style w:type="character" w:customStyle="1" w:styleId="CorpsdetexteCar">
    <w:name w:val="Corps de texte Car"/>
    <w:link w:val="Corpsdetexte"/>
    <w:rsid w:val="0074302A"/>
    <w:rPr>
      <w:rFonts w:cs="Times New Roman"/>
    </w:rPr>
  </w:style>
  <w:style w:type="paragraph" w:styleId="Retraitcorpsdetexte">
    <w:name w:val="Body Text Indent"/>
    <w:basedOn w:val="Normal"/>
    <w:link w:val="RetraitcorpsdetexteCar"/>
    <w:uiPriority w:val="99"/>
    <w:rsid w:val="0020001B"/>
    <w:pPr>
      <w:spacing w:line="240" w:lineRule="exact"/>
      <w:ind w:left="-11"/>
      <w:jc w:val="both"/>
    </w:pPr>
  </w:style>
  <w:style w:type="character" w:customStyle="1" w:styleId="RetraitcorpsdetexteCar">
    <w:name w:val="Retrait corps de texte Car"/>
    <w:link w:val="Retraitcorpsdetexte"/>
    <w:uiPriority w:val="99"/>
    <w:semiHidden/>
    <w:rsid w:val="0074302A"/>
    <w:rPr>
      <w:rFonts w:cs="Times New Roman"/>
    </w:rPr>
  </w:style>
  <w:style w:type="paragraph" w:styleId="Retraitcorpsdetexte2">
    <w:name w:val="Body Text Indent 2"/>
    <w:basedOn w:val="Normal"/>
    <w:link w:val="Retraitcorpsdetexte2Car"/>
    <w:uiPriority w:val="99"/>
    <w:rsid w:val="0020001B"/>
    <w:pPr>
      <w:spacing w:line="240" w:lineRule="exact"/>
      <w:ind w:firstLine="567"/>
      <w:jc w:val="both"/>
    </w:pPr>
  </w:style>
  <w:style w:type="character" w:customStyle="1" w:styleId="Retraitcorpsdetexte2Car">
    <w:name w:val="Retrait corps de texte 2 Car"/>
    <w:link w:val="Retraitcorpsdetexte2"/>
    <w:uiPriority w:val="99"/>
    <w:semiHidden/>
    <w:rsid w:val="0074302A"/>
    <w:rPr>
      <w:rFonts w:cs="Times New Roman"/>
    </w:rPr>
  </w:style>
  <w:style w:type="paragraph" w:styleId="Corpsdetexte2">
    <w:name w:val="Body Text 2"/>
    <w:basedOn w:val="Normal"/>
    <w:link w:val="Corpsdetexte2Car"/>
    <w:uiPriority w:val="99"/>
    <w:rsid w:val="0020001B"/>
    <w:pPr>
      <w:tabs>
        <w:tab w:val="left" w:pos="2977"/>
      </w:tabs>
      <w:spacing w:line="240" w:lineRule="exact"/>
    </w:pPr>
  </w:style>
  <w:style w:type="character" w:customStyle="1" w:styleId="Corpsdetexte2Car">
    <w:name w:val="Corps de texte 2 Car"/>
    <w:link w:val="Corpsdetexte2"/>
    <w:uiPriority w:val="99"/>
    <w:semiHidden/>
    <w:rsid w:val="0074302A"/>
    <w:rPr>
      <w:rFonts w:cs="Times New Roman"/>
    </w:rPr>
  </w:style>
  <w:style w:type="paragraph" w:styleId="Lgende">
    <w:name w:val="caption"/>
    <w:basedOn w:val="Normal"/>
    <w:next w:val="Normal"/>
    <w:uiPriority w:val="35"/>
    <w:qFormat/>
    <w:rsid w:val="0020001B"/>
    <w:pPr>
      <w:framePr w:hSpace="141" w:wrap="notBeside" w:hAnchor="margin" w:xAlign="right" w:y="859"/>
      <w:tabs>
        <w:tab w:val="left" w:pos="907"/>
        <w:tab w:val="left" w:pos="6613"/>
        <w:tab w:val="left" w:pos="7938"/>
        <w:tab w:val="left" w:pos="10355"/>
      </w:tabs>
      <w:ind w:left="72"/>
    </w:pPr>
    <w:rPr>
      <w:rFonts w:ascii="Dutch" w:hAnsi="Dutch"/>
      <w:sz w:val="24"/>
      <w:szCs w:val="24"/>
    </w:rPr>
  </w:style>
  <w:style w:type="paragraph" w:styleId="Retraitcorpsdetexte3">
    <w:name w:val="Body Text Indent 3"/>
    <w:basedOn w:val="Normal"/>
    <w:link w:val="Retraitcorpsdetexte3Car"/>
    <w:uiPriority w:val="99"/>
    <w:rsid w:val="0020001B"/>
    <w:pPr>
      <w:spacing w:line="240" w:lineRule="exact"/>
      <w:ind w:left="567"/>
      <w:jc w:val="both"/>
    </w:pPr>
    <w:rPr>
      <w:sz w:val="16"/>
      <w:szCs w:val="16"/>
    </w:rPr>
  </w:style>
  <w:style w:type="character" w:customStyle="1" w:styleId="Retraitcorpsdetexte3Car">
    <w:name w:val="Retrait corps de texte 3 Car"/>
    <w:link w:val="Retraitcorpsdetexte3"/>
    <w:uiPriority w:val="99"/>
    <w:semiHidden/>
    <w:rsid w:val="0074302A"/>
    <w:rPr>
      <w:rFonts w:cs="Times New Roman"/>
      <w:sz w:val="16"/>
      <w:szCs w:val="16"/>
    </w:rPr>
  </w:style>
  <w:style w:type="paragraph" w:styleId="Corpsdetexte3">
    <w:name w:val="Body Text 3"/>
    <w:basedOn w:val="Normal"/>
    <w:link w:val="Corpsdetexte3Car"/>
    <w:uiPriority w:val="99"/>
    <w:rsid w:val="0020001B"/>
    <w:rPr>
      <w:sz w:val="16"/>
      <w:szCs w:val="16"/>
    </w:rPr>
  </w:style>
  <w:style w:type="character" w:customStyle="1" w:styleId="Corpsdetexte3Car">
    <w:name w:val="Corps de texte 3 Car"/>
    <w:link w:val="Corpsdetexte3"/>
    <w:uiPriority w:val="99"/>
    <w:semiHidden/>
    <w:rsid w:val="0074302A"/>
    <w:rPr>
      <w:rFonts w:cs="Times New Roman"/>
      <w:sz w:val="16"/>
      <w:szCs w:val="16"/>
    </w:rPr>
  </w:style>
  <w:style w:type="paragraph" w:styleId="Titre">
    <w:name w:val="Title"/>
    <w:basedOn w:val="Normal"/>
    <w:link w:val="TitreCar"/>
    <w:uiPriority w:val="10"/>
    <w:qFormat/>
    <w:rsid w:val="0020001B"/>
    <w:pPr>
      <w:jc w:val="center"/>
    </w:pPr>
    <w:rPr>
      <w:rFonts w:ascii="Cambria" w:hAnsi="Cambria"/>
      <w:b/>
      <w:bCs/>
      <w:kern w:val="28"/>
      <w:sz w:val="32"/>
      <w:szCs w:val="32"/>
    </w:rPr>
  </w:style>
  <w:style w:type="character" w:customStyle="1" w:styleId="TitreCar">
    <w:name w:val="Titre Car"/>
    <w:link w:val="Titre"/>
    <w:uiPriority w:val="10"/>
    <w:rsid w:val="0074302A"/>
    <w:rPr>
      <w:rFonts w:ascii="Cambria" w:eastAsia="Times New Roman" w:hAnsi="Cambria" w:cs="Times New Roman"/>
      <w:b/>
      <w:bCs/>
      <w:kern w:val="28"/>
      <w:sz w:val="32"/>
      <w:szCs w:val="32"/>
    </w:rPr>
  </w:style>
  <w:style w:type="character" w:styleId="Marquedecommentaire">
    <w:name w:val="annotation reference"/>
    <w:uiPriority w:val="99"/>
    <w:semiHidden/>
    <w:rsid w:val="0020001B"/>
    <w:rPr>
      <w:sz w:val="16"/>
    </w:rPr>
  </w:style>
  <w:style w:type="paragraph" w:styleId="Commentaire">
    <w:name w:val="annotation text"/>
    <w:basedOn w:val="Normal"/>
    <w:link w:val="CommentaireCar"/>
    <w:uiPriority w:val="99"/>
    <w:semiHidden/>
    <w:rsid w:val="0020001B"/>
  </w:style>
  <w:style w:type="character" w:customStyle="1" w:styleId="CommentaireCar">
    <w:name w:val="Commentaire Car"/>
    <w:link w:val="Commentaire"/>
    <w:uiPriority w:val="99"/>
    <w:semiHidden/>
    <w:rsid w:val="0074302A"/>
    <w:rPr>
      <w:rFonts w:cs="Times New Roman"/>
    </w:rPr>
  </w:style>
  <w:style w:type="paragraph" w:styleId="Sous-titre">
    <w:name w:val="Subtitle"/>
    <w:basedOn w:val="Normal"/>
    <w:link w:val="Sous-titreCar"/>
    <w:uiPriority w:val="11"/>
    <w:qFormat/>
    <w:rsid w:val="0020001B"/>
    <w:pPr>
      <w:jc w:val="center"/>
    </w:pPr>
    <w:rPr>
      <w:rFonts w:ascii="Cambria" w:hAnsi="Cambria"/>
      <w:sz w:val="24"/>
      <w:szCs w:val="24"/>
    </w:rPr>
  </w:style>
  <w:style w:type="character" w:customStyle="1" w:styleId="Sous-titreCar">
    <w:name w:val="Sous-titre Car"/>
    <w:link w:val="Sous-titre"/>
    <w:uiPriority w:val="11"/>
    <w:rsid w:val="0074302A"/>
    <w:rPr>
      <w:rFonts w:ascii="Cambria" w:eastAsia="Times New Roman" w:hAnsi="Cambria" w:cs="Times New Roman"/>
      <w:sz w:val="24"/>
      <w:szCs w:val="24"/>
    </w:rPr>
  </w:style>
  <w:style w:type="paragraph" w:styleId="En-tte">
    <w:name w:val="header"/>
    <w:basedOn w:val="Normal"/>
    <w:link w:val="En-tteCar"/>
    <w:uiPriority w:val="99"/>
    <w:rsid w:val="0020001B"/>
    <w:pPr>
      <w:tabs>
        <w:tab w:val="center" w:pos="4536"/>
        <w:tab w:val="right" w:pos="9072"/>
      </w:tabs>
    </w:pPr>
  </w:style>
  <w:style w:type="character" w:customStyle="1" w:styleId="En-tteCar">
    <w:name w:val="En-tête Car"/>
    <w:link w:val="En-tte"/>
    <w:uiPriority w:val="99"/>
    <w:semiHidden/>
    <w:rsid w:val="0074302A"/>
    <w:rPr>
      <w:rFonts w:cs="Times New Roman"/>
    </w:rPr>
  </w:style>
  <w:style w:type="paragraph" w:styleId="Pieddepage">
    <w:name w:val="footer"/>
    <w:basedOn w:val="Normal"/>
    <w:link w:val="PieddepageCar"/>
    <w:uiPriority w:val="99"/>
    <w:rsid w:val="0020001B"/>
    <w:pPr>
      <w:tabs>
        <w:tab w:val="center" w:pos="4536"/>
        <w:tab w:val="right" w:pos="9072"/>
      </w:tabs>
    </w:pPr>
  </w:style>
  <w:style w:type="character" w:customStyle="1" w:styleId="PieddepageCar">
    <w:name w:val="Pied de page Car"/>
    <w:link w:val="Pieddepage"/>
    <w:uiPriority w:val="99"/>
    <w:semiHidden/>
    <w:rsid w:val="0074302A"/>
    <w:rPr>
      <w:rFonts w:cs="Times New Roman"/>
    </w:rPr>
  </w:style>
  <w:style w:type="character" w:styleId="Numrodepage">
    <w:name w:val="page number"/>
    <w:uiPriority w:val="99"/>
    <w:rsid w:val="0020001B"/>
    <w:rPr>
      <w:rFonts w:cs="Times New Roman"/>
    </w:rPr>
  </w:style>
  <w:style w:type="paragraph" w:styleId="Textedebulles">
    <w:name w:val="Balloon Text"/>
    <w:basedOn w:val="Normal"/>
    <w:link w:val="TextedebullesCar"/>
    <w:uiPriority w:val="99"/>
    <w:semiHidden/>
    <w:rsid w:val="00C96B61"/>
    <w:rPr>
      <w:rFonts w:ascii="Times New Roman" w:hAnsi="Times New Roman"/>
      <w:sz w:val="0"/>
      <w:szCs w:val="0"/>
    </w:rPr>
  </w:style>
  <w:style w:type="character" w:customStyle="1" w:styleId="TextedebullesCar">
    <w:name w:val="Texte de bulles Car"/>
    <w:link w:val="Textedebulles"/>
    <w:uiPriority w:val="99"/>
    <w:semiHidden/>
    <w:rsid w:val="0074302A"/>
    <w:rPr>
      <w:rFonts w:ascii="Times New Roman" w:hAnsi="Times New Roman" w:cs="Times New Roman"/>
      <w:sz w:val="0"/>
      <w:szCs w:val="0"/>
    </w:rPr>
  </w:style>
  <w:style w:type="paragraph" w:customStyle="1" w:styleId="Sansinterligne1">
    <w:name w:val="Sans interligne1"/>
    <w:uiPriority w:val="1"/>
    <w:qFormat/>
    <w:rsid w:val="005727A7"/>
    <w:rPr>
      <w:rFonts w:ascii="Calibri" w:hAnsi="Calibri" w:cs="Times New Roman"/>
      <w:sz w:val="22"/>
      <w:szCs w:val="22"/>
      <w:lang w:eastAsia="en-US"/>
    </w:rPr>
  </w:style>
  <w:style w:type="table" w:styleId="Grilledutableau">
    <w:name w:val="Table Grid"/>
    <w:basedOn w:val="TableauNormal"/>
    <w:uiPriority w:val="59"/>
    <w:rsid w:val="00A629B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E82DB0"/>
    <w:rPr>
      <w:color w:val="0000FF"/>
      <w:u w:val="single"/>
    </w:rPr>
  </w:style>
  <w:style w:type="paragraph" w:styleId="Listepuces">
    <w:name w:val="List Bullet"/>
    <w:basedOn w:val="Normal"/>
    <w:uiPriority w:val="99"/>
    <w:rsid w:val="00A21D70"/>
    <w:pPr>
      <w:numPr>
        <w:numId w:val="1"/>
      </w:numPr>
    </w:pPr>
  </w:style>
  <w:style w:type="paragraph" w:customStyle="1" w:styleId="Paragraphedeliste1">
    <w:name w:val="Paragraphe de liste1"/>
    <w:basedOn w:val="Normal"/>
    <w:uiPriority w:val="34"/>
    <w:qFormat/>
    <w:rsid w:val="0084674E"/>
    <w:pPr>
      <w:ind w:left="720"/>
      <w:contextualSpacing/>
    </w:pPr>
  </w:style>
  <w:style w:type="paragraph" w:styleId="Paragraphedeliste">
    <w:name w:val="List Paragraph"/>
    <w:basedOn w:val="Normal"/>
    <w:uiPriority w:val="34"/>
    <w:qFormat/>
    <w:rsid w:val="00874150"/>
    <w:pPr>
      <w:ind w:left="720"/>
      <w:contextualSpacing/>
      <w:jc w:val="both"/>
    </w:pPr>
    <w:rPr>
      <w:rFonts w:ascii="Calibri" w:eastAsia="Calibri" w:hAnsi="Calibri"/>
      <w:sz w:val="22"/>
      <w:szCs w:val="22"/>
      <w:lang w:eastAsia="en-US"/>
    </w:rPr>
  </w:style>
  <w:style w:type="character" w:styleId="lev">
    <w:name w:val="Strong"/>
    <w:uiPriority w:val="22"/>
    <w:qFormat/>
    <w:rsid w:val="0015437C"/>
    <w:rPr>
      <w:b/>
      <w:bCs/>
    </w:rPr>
  </w:style>
  <w:style w:type="paragraph" w:customStyle="1" w:styleId="msonormalsandbox">
    <w:name w:val="msonormal_sandbox"/>
    <w:basedOn w:val="Normal"/>
    <w:rsid w:val="0015437C"/>
    <w:pPr>
      <w:spacing w:before="100" w:beforeAutospacing="1" w:after="100" w:afterAutospacing="1"/>
    </w:pPr>
    <w:rPr>
      <w:rFonts w:ascii="Times New Roman" w:hAnsi="Times New Roman"/>
      <w:sz w:val="24"/>
      <w:szCs w:val="24"/>
    </w:rPr>
  </w:style>
  <w:style w:type="paragraph" w:styleId="NormalWeb">
    <w:name w:val="Normal (Web)"/>
    <w:basedOn w:val="Normal"/>
    <w:uiPriority w:val="99"/>
    <w:semiHidden/>
    <w:unhideWhenUsed/>
    <w:rsid w:val="000F780F"/>
    <w:pPr>
      <w:spacing w:before="100" w:beforeAutospacing="1" w:after="100" w:afterAutospacing="1"/>
    </w:pPr>
    <w:rPr>
      <w:rFonts w:ascii="Times New Roman" w:hAnsi="Times New Roman"/>
      <w:sz w:val="24"/>
      <w:szCs w:val="24"/>
    </w:rPr>
  </w:style>
  <w:style w:type="paragraph" w:customStyle="1" w:styleId="align-center">
    <w:name w:val="align-center"/>
    <w:basedOn w:val="Normal"/>
    <w:rsid w:val="00737CA3"/>
    <w:pPr>
      <w:spacing w:before="100" w:beforeAutospacing="1" w:after="100" w:afterAutospacing="1"/>
    </w:pPr>
    <w:rPr>
      <w:rFonts w:ascii="Times New Roman" w:hAnsi="Times New Roman"/>
      <w:sz w:val="24"/>
      <w:szCs w:val="24"/>
    </w:rPr>
  </w:style>
  <w:style w:type="paragraph" w:customStyle="1" w:styleId="bodytext">
    <w:name w:val="bodytext"/>
    <w:basedOn w:val="Normal"/>
    <w:rsid w:val="0081025D"/>
    <w:pPr>
      <w:spacing w:before="100" w:beforeAutospacing="1" w:after="100" w:afterAutospacing="1"/>
    </w:pPr>
    <w:rPr>
      <w:rFonts w:ascii="Times New Roman" w:hAnsi="Times New Roman"/>
      <w:sz w:val="24"/>
      <w:szCs w:val="24"/>
    </w:rPr>
  </w:style>
  <w:style w:type="paragraph" w:customStyle="1" w:styleId="paragraph">
    <w:name w:val="paragraph"/>
    <w:basedOn w:val="Normal"/>
    <w:rsid w:val="00C0002C"/>
    <w:pPr>
      <w:spacing w:before="100" w:beforeAutospacing="1" w:after="100" w:afterAutospacing="1"/>
    </w:pPr>
    <w:rPr>
      <w:rFonts w:ascii="Times New Roman" w:hAnsi="Times New Roman"/>
      <w:sz w:val="24"/>
      <w:szCs w:val="24"/>
    </w:rPr>
  </w:style>
  <w:style w:type="character" w:customStyle="1" w:styleId="normaltextrun">
    <w:name w:val="normaltextrun"/>
    <w:basedOn w:val="Policepardfaut"/>
    <w:rsid w:val="00C0002C"/>
  </w:style>
  <w:style w:type="character" w:customStyle="1" w:styleId="eop">
    <w:name w:val="eop"/>
    <w:basedOn w:val="Policepardfaut"/>
    <w:rsid w:val="00C0002C"/>
  </w:style>
  <w:style w:type="paragraph" w:customStyle="1" w:styleId="Default">
    <w:name w:val="Default"/>
    <w:rsid w:val="00C0002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083771">
      <w:bodyDiv w:val="1"/>
      <w:marLeft w:val="0"/>
      <w:marRight w:val="0"/>
      <w:marTop w:val="0"/>
      <w:marBottom w:val="0"/>
      <w:divBdr>
        <w:top w:val="none" w:sz="0" w:space="0" w:color="auto"/>
        <w:left w:val="none" w:sz="0" w:space="0" w:color="auto"/>
        <w:bottom w:val="none" w:sz="0" w:space="0" w:color="auto"/>
        <w:right w:val="none" w:sz="0" w:space="0" w:color="auto"/>
      </w:divBdr>
    </w:div>
    <w:div w:id="648830495">
      <w:marLeft w:val="0"/>
      <w:marRight w:val="0"/>
      <w:marTop w:val="0"/>
      <w:marBottom w:val="0"/>
      <w:divBdr>
        <w:top w:val="none" w:sz="0" w:space="0" w:color="auto"/>
        <w:left w:val="none" w:sz="0" w:space="0" w:color="auto"/>
        <w:bottom w:val="none" w:sz="0" w:space="0" w:color="auto"/>
        <w:right w:val="none" w:sz="0" w:space="0" w:color="auto"/>
      </w:divBdr>
    </w:div>
    <w:div w:id="130739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1EA3F-40A1-4E0B-91A1-E2931EDE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9</Pages>
  <Words>3618</Words>
  <Characters>18874</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PROCES</vt:lpstr>
    </vt:vector>
  </TitlesOfParts>
  <Company/>
  <LinksUpToDate>false</LinksUpToDate>
  <CharactersWithSpaces>22448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dc:title>
  <dc:creator>Secrétariat de Mairie de St PIERRE EN PORT</dc:creator>
  <cp:lastModifiedBy>mairie@saint-pierre-en-port.fr</cp:lastModifiedBy>
  <cp:revision>7</cp:revision>
  <cp:lastPrinted>2025-12-02T14:15:00Z</cp:lastPrinted>
  <dcterms:created xsi:type="dcterms:W3CDTF">2025-11-26T16:35:00Z</dcterms:created>
  <dcterms:modified xsi:type="dcterms:W3CDTF">2025-12-02T16:01:00Z</dcterms:modified>
</cp:coreProperties>
</file>